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E1" w:rsidRDefault="00E45BE1">
      <w:pPr>
        <w:snapToGrid w:val="0"/>
        <w:spacing w:beforeLines="100" w:before="312"/>
        <w:ind w:firstLineChars="62" w:firstLine="274"/>
        <w:jc w:val="center"/>
        <w:rPr>
          <w:rFonts w:ascii="仿宋" w:eastAsia="仿宋" w:hAnsi="仿宋"/>
          <w:b/>
          <w:kern w:val="0"/>
          <w:sz w:val="44"/>
        </w:rPr>
      </w:pPr>
    </w:p>
    <w:p w:rsidR="00E45BE1" w:rsidRPr="00954C49" w:rsidRDefault="006F7A64">
      <w:pPr>
        <w:snapToGrid w:val="0"/>
        <w:spacing w:beforeLines="100" w:before="312"/>
        <w:ind w:firstLineChars="62" w:firstLine="324"/>
        <w:jc w:val="center"/>
        <w:rPr>
          <w:rFonts w:ascii="仿宋" w:eastAsia="仿宋" w:hAnsi="仿宋"/>
          <w:b/>
          <w:kern w:val="0"/>
          <w:sz w:val="52"/>
        </w:rPr>
      </w:pPr>
      <w:r w:rsidRPr="00954C49">
        <w:rPr>
          <w:rFonts w:ascii="仿宋" w:eastAsia="仿宋" w:hAnsi="仿宋" w:hint="eastAsia"/>
          <w:b/>
          <w:kern w:val="0"/>
          <w:sz w:val="52"/>
        </w:rPr>
        <w:t>IT</w:t>
      </w:r>
      <w:r w:rsidRPr="00954C49">
        <w:rPr>
          <w:rFonts w:ascii="仿宋" w:eastAsia="仿宋" w:hAnsi="仿宋" w:hint="eastAsia"/>
          <w:b/>
          <w:kern w:val="0"/>
          <w:sz w:val="52"/>
        </w:rPr>
        <w:t>运维外包项目</w:t>
      </w:r>
    </w:p>
    <w:p w:rsidR="00E45BE1" w:rsidRPr="00954C49" w:rsidRDefault="006F7A64">
      <w:pPr>
        <w:snapToGrid w:val="0"/>
        <w:spacing w:beforeLines="100" w:before="312"/>
        <w:ind w:firstLineChars="62" w:firstLine="324"/>
        <w:jc w:val="center"/>
        <w:rPr>
          <w:rFonts w:ascii="仿宋" w:eastAsia="仿宋" w:hAnsi="仿宋"/>
          <w:b/>
          <w:kern w:val="0"/>
          <w:sz w:val="52"/>
        </w:rPr>
      </w:pPr>
      <w:r w:rsidRPr="00954C49">
        <w:rPr>
          <w:rFonts w:ascii="仿宋" w:eastAsia="仿宋" w:hAnsi="仿宋" w:hint="eastAsia"/>
          <w:b/>
          <w:kern w:val="0"/>
          <w:sz w:val="52"/>
        </w:rPr>
        <w:t>技术服务外包合同</w:t>
      </w:r>
    </w:p>
    <w:p w:rsidR="00E45BE1" w:rsidRPr="00954C49" w:rsidRDefault="00E45BE1"/>
    <w:p w:rsidR="00E45BE1" w:rsidRPr="00954C49" w:rsidRDefault="00E45BE1"/>
    <w:p w:rsidR="00E45BE1" w:rsidRPr="00954C49" w:rsidRDefault="00E45BE1"/>
    <w:p w:rsidR="00E45BE1" w:rsidRPr="00954C49" w:rsidRDefault="00E45BE1"/>
    <w:p w:rsidR="00E45BE1" w:rsidRPr="00954C49" w:rsidRDefault="00E45BE1"/>
    <w:p w:rsidR="00E45BE1" w:rsidRPr="00954C49" w:rsidRDefault="00E45BE1"/>
    <w:p w:rsidR="00E45BE1" w:rsidRPr="00954C49" w:rsidRDefault="00E45BE1"/>
    <w:p w:rsidR="00E45BE1" w:rsidRPr="00954C49" w:rsidRDefault="00E45BE1"/>
    <w:p w:rsidR="00E45BE1" w:rsidRPr="00954C49" w:rsidRDefault="00E45BE1"/>
    <w:p w:rsidR="00E45BE1" w:rsidRPr="00954C49" w:rsidRDefault="006F7A64">
      <w:pPr>
        <w:widowControl/>
        <w:snapToGrid w:val="0"/>
        <w:spacing w:line="720" w:lineRule="exact"/>
        <w:ind w:firstLineChars="200" w:firstLine="643"/>
        <w:rPr>
          <w:rFonts w:ascii="仿宋" w:eastAsia="仿宋" w:hAnsi="仿宋"/>
          <w:b/>
          <w:kern w:val="0"/>
          <w:sz w:val="32"/>
        </w:rPr>
      </w:pPr>
      <w:r w:rsidRPr="00954C49">
        <w:rPr>
          <w:rFonts w:ascii="仿宋" w:eastAsia="仿宋" w:hAnsi="仿宋" w:hint="eastAsia"/>
          <w:b/>
          <w:kern w:val="0"/>
          <w:sz w:val="32"/>
        </w:rPr>
        <w:t>合同编号：</w:t>
      </w:r>
    </w:p>
    <w:p w:rsidR="00E45BE1" w:rsidRPr="00954C49" w:rsidRDefault="006F7A64">
      <w:pPr>
        <w:widowControl/>
        <w:snapToGrid w:val="0"/>
        <w:spacing w:line="720" w:lineRule="exact"/>
        <w:ind w:firstLineChars="200" w:firstLine="643"/>
        <w:rPr>
          <w:rFonts w:ascii="仿宋" w:eastAsia="仿宋" w:hAnsi="仿宋"/>
          <w:b/>
          <w:kern w:val="0"/>
          <w:sz w:val="32"/>
        </w:rPr>
      </w:pPr>
      <w:r w:rsidRPr="00954C49">
        <w:rPr>
          <w:rFonts w:ascii="仿宋" w:eastAsia="仿宋" w:hAnsi="仿宋" w:hint="eastAsia"/>
          <w:b/>
          <w:kern w:val="0"/>
          <w:sz w:val="32"/>
        </w:rPr>
        <w:t>服务名称：</w:t>
      </w:r>
      <w:r w:rsidRPr="00954C49">
        <w:rPr>
          <w:rFonts w:ascii="仿宋" w:eastAsia="仿宋" w:hAnsi="仿宋" w:hint="eastAsia"/>
          <w:b/>
          <w:kern w:val="0"/>
          <w:sz w:val="32"/>
        </w:rPr>
        <w:t>IT</w:t>
      </w:r>
      <w:r w:rsidRPr="00954C49">
        <w:rPr>
          <w:rFonts w:ascii="仿宋" w:eastAsia="仿宋" w:hAnsi="仿宋" w:hint="eastAsia"/>
          <w:b/>
          <w:kern w:val="0"/>
          <w:sz w:val="32"/>
        </w:rPr>
        <w:t>运维外包项目</w:t>
      </w:r>
    </w:p>
    <w:p w:rsidR="00E45BE1" w:rsidRPr="00954C49" w:rsidRDefault="006F7A64">
      <w:pPr>
        <w:widowControl/>
        <w:snapToGrid w:val="0"/>
        <w:spacing w:line="720" w:lineRule="exact"/>
        <w:ind w:firstLineChars="200" w:firstLine="643"/>
        <w:rPr>
          <w:rFonts w:ascii="仿宋" w:eastAsia="仿宋" w:hAnsi="仿宋"/>
          <w:b/>
          <w:kern w:val="0"/>
          <w:sz w:val="32"/>
        </w:rPr>
      </w:pPr>
      <w:r w:rsidRPr="00954C49">
        <w:rPr>
          <w:rFonts w:ascii="仿宋" w:eastAsia="仿宋" w:hAnsi="仿宋" w:hint="eastAsia"/>
          <w:b/>
          <w:kern w:val="0"/>
          <w:sz w:val="32"/>
        </w:rPr>
        <w:t>发</w:t>
      </w:r>
      <w:r w:rsidRPr="00954C49">
        <w:rPr>
          <w:rFonts w:ascii="仿宋" w:eastAsia="仿宋" w:hAnsi="仿宋" w:hint="eastAsia"/>
          <w:b/>
          <w:kern w:val="0"/>
          <w:sz w:val="32"/>
        </w:rPr>
        <w:t xml:space="preserve"> </w:t>
      </w:r>
      <w:r w:rsidRPr="00954C49">
        <w:rPr>
          <w:rFonts w:ascii="仿宋" w:eastAsia="仿宋" w:hAnsi="仿宋" w:hint="eastAsia"/>
          <w:b/>
          <w:kern w:val="0"/>
          <w:sz w:val="32"/>
        </w:rPr>
        <w:t>包</w:t>
      </w:r>
      <w:r w:rsidRPr="00954C49">
        <w:rPr>
          <w:rFonts w:ascii="仿宋" w:eastAsia="仿宋" w:hAnsi="仿宋" w:hint="eastAsia"/>
          <w:b/>
          <w:kern w:val="0"/>
          <w:sz w:val="32"/>
        </w:rPr>
        <w:t xml:space="preserve"> </w:t>
      </w:r>
      <w:r w:rsidRPr="00954C49">
        <w:rPr>
          <w:rFonts w:ascii="仿宋" w:eastAsia="仿宋" w:hAnsi="仿宋" w:hint="eastAsia"/>
          <w:b/>
          <w:kern w:val="0"/>
          <w:sz w:val="32"/>
        </w:rPr>
        <w:t>人：中国科学院深圳理工大学（筹）</w:t>
      </w:r>
    </w:p>
    <w:p w:rsidR="00E45BE1" w:rsidRPr="00954C49" w:rsidRDefault="006F7A64">
      <w:pPr>
        <w:widowControl/>
        <w:snapToGrid w:val="0"/>
        <w:spacing w:line="720" w:lineRule="exact"/>
        <w:ind w:firstLineChars="200" w:firstLine="643"/>
        <w:rPr>
          <w:rFonts w:ascii="仿宋" w:eastAsia="仿宋" w:hAnsi="仿宋"/>
          <w:b/>
          <w:kern w:val="0"/>
          <w:sz w:val="32"/>
        </w:rPr>
      </w:pPr>
      <w:r w:rsidRPr="00954C49">
        <w:rPr>
          <w:rFonts w:ascii="仿宋" w:eastAsia="仿宋" w:hAnsi="仿宋" w:hint="eastAsia"/>
          <w:b/>
          <w:kern w:val="0"/>
          <w:sz w:val="32"/>
        </w:rPr>
        <w:t>承</w:t>
      </w:r>
      <w:r w:rsidRPr="00954C49">
        <w:rPr>
          <w:rFonts w:ascii="仿宋" w:eastAsia="仿宋" w:hAnsi="仿宋" w:hint="eastAsia"/>
          <w:b/>
          <w:kern w:val="0"/>
          <w:sz w:val="32"/>
        </w:rPr>
        <w:t xml:space="preserve"> </w:t>
      </w:r>
      <w:r w:rsidRPr="00954C49">
        <w:rPr>
          <w:rFonts w:ascii="仿宋" w:eastAsia="仿宋" w:hAnsi="仿宋" w:hint="eastAsia"/>
          <w:b/>
          <w:kern w:val="0"/>
          <w:sz w:val="32"/>
        </w:rPr>
        <w:t>包</w:t>
      </w:r>
      <w:r w:rsidRPr="00954C49">
        <w:rPr>
          <w:rFonts w:ascii="仿宋" w:eastAsia="仿宋" w:hAnsi="仿宋" w:hint="eastAsia"/>
          <w:b/>
          <w:kern w:val="0"/>
          <w:sz w:val="32"/>
        </w:rPr>
        <w:t xml:space="preserve"> </w:t>
      </w:r>
      <w:r w:rsidRPr="00954C49">
        <w:rPr>
          <w:rFonts w:ascii="仿宋" w:eastAsia="仿宋" w:hAnsi="仿宋" w:hint="eastAsia"/>
          <w:b/>
          <w:kern w:val="0"/>
          <w:sz w:val="32"/>
        </w:rPr>
        <w:t>人：深圳市神州动力数码有限公司</w:t>
      </w:r>
    </w:p>
    <w:p w:rsidR="00E45BE1" w:rsidRPr="00954C49" w:rsidRDefault="006F7A64">
      <w:pPr>
        <w:widowControl/>
        <w:snapToGrid w:val="0"/>
        <w:spacing w:line="720" w:lineRule="exact"/>
        <w:ind w:firstLineChars="200" w:firstLine="643"/>
        <w:rPr>
          <w:rFonts w:ascii="仿宋" w:eastAsia="仿宋" w:hAnsi="仿宋"/>
          <w:b/>
          <w:kern w:val="0"/>
          <w:sz w:val="32"/>
        </w:rPr>
      </w:pPr>
      <w:r w:rsidRPr="00954C49">
        <w:rPr>
          <w:rFonts w:ascii="仿宋" w:eastAsia="仿宋" w:hAnsi="仿宋" w:hint="eastAsia"/>
          <w:b/>
          <w:kern w:val="0"/>
          <w:sz w:val="32"/>
        </w:rPr>
        <w:t>签订日期：</w:t>
      </w:r>
      <w:r w:rsidRPr="00954C49">
        <w:rPr>
          <w:rFonts w:ascii="仿宋" w:eastAsia="仿宋" w:hAnsi="仿宋" w:hint="eastAsia"/>
          <w:b/>
          <w:kern w:val="0"/>
          <w:sz w:val="32"/>
        </w:rPr>
        <w:t>202</w:t>
      </w:r>
      <w:r w:rsidRPr="00954C49">
        <w:rPr>
          <w:rFonts w:ascii="仿宋" w:eastAsia="仿宋" w:hAnsi="仿宋" w:hint="eastAsia"/>
          <w:b/>
          <w:kern w:val="0"/>
          <w:sz w:val="32"/>
          <w:lang w:val="en-US"/>
        </w:rPr>
        <w:t>2</w:t>
      </w:r>
      <w:r w:rsidRPr="00954C49">
        <w:rPr>
          <w:rFonts w:ascii="仿宋" w:eastAsia="仿宋" w:hAnsi="仿宋" w:hint="eastAsia"/>
          <w:b/>
          <w:kern w:val="0"/>
          <w:sz w:val="32"/>
        </w:rPr>
        <w:t>年</w:t>
      </w:r>
    </w:p>
    <w:p w:rsidR="00E45BE1" w:rsidRPr="00954C49" w:rsidRDefault="006F7A64">
      <w:pPr>
        <w:widowControl/>
        <w:snapToGrid w:val="0"/>
        <w:spacing w:line="720" w:lineRule="exact"/>
        <w:ind w:firstLineChars="200" w:firstLine="643"/>
        <w:rPr>
          <w:rFonts w:ascii="华文中宋" w:eastAsia="华文中宋" w:hAnsi="华文中宋"/>
          <w:b/>
          <w:kern w:val="0"/>
          <w:sz w:val="32"/>
        </w:rPr>
      </w:pPr>
      <w:r w:rsidRPr="00954C49">
        <w:rPr>
          <w:rFonts w:ascii="仿宋" w:eastAsia="仿宋" w:hAnsi="仿宋" w:hint="eastAsia"/>
          <w:b/>
          <w:kern w:val="0"/>
          <w:sz w:val="32"/>
        </w:rPr>
        <w:t>签订地点</w:t>
      </w:r>
      <w:r w:rsidRPr="00954C49">
        <w:rPr>
          <w:rFonts w:ascii="华文中宋" w:eastAsia="华文中宋" w:hAnsi="华文中宋" w:hint="eastAsia"/>
          <w:b/>
          <w:kern w:val="0"/>
          <w:sz w:val="32"/>
        </w:rPr>
        <w:t>：</w:t>
      </w:r>
      <w:r w:rsidRPr="00954C49">
        <w:rPr>
          <w:rFonts w:ascii="仿宋" w:eastAsia="仿宋" w:hAnsi="仿宋" w:hint="eastAsia"/>
          <w:b/>
          <w:kern w:val="0"/>
          <w:sz w:val="32"/>
        </w:rPr>
        <w:t>深圳</w:t>
      </w:r>
    </w:p>
    <w:p w:rsidR="00E45BE1" w:rsidRPr="00954C49" w:rsidRDefault="00E45BE1"/>
    <w:p w:rsidR="00E45BE1" w:rsidRPr="00954C49" w:rsidRDefault="00E45BE1">
      <w:pPr>
        <w:sectPr w:rsidR="00E45BE1" w:rsidRPr="00954C49">
          <w:headerReference w:type="default" r:id="rId7"/>
          <w:footerReference w:type="default" r:id="rId8"/>
          <w:pgSz w:w="11907" w:h="16839"/>
          <w:pgMar w:top="1134" w:right="1647" w:bottom="1134" w:left="1620" w:header="851" w:footer="992" w:gutter="0"/>
          <w:cols w:space="720"/>
          <w:docGrid w:type="lines" w:linePitch="312"/>
        </w:sectPr>
      </w:pPr>
    </w:p>
    <w:p w:rsidR="00E45BE1" w:rsidRPr="00954C49" w:rsidRDefault="006F7A64">
      <w:pPr>
        <w:ind w:firstLine="410"/>
      </w:pPr>
      <w:bookmarkStart w:id="0" w:name="_Toc218253425"/>
      <w:bookmarkStart w:id="1" w:name="_Toc246668338"/>
      <w:bookmarkStart w:id="2" w:name="_Toc246821788"/>
      <w:r w:rsidRPr="00954C49">
        <w:rPr>
          <w:rFonts w:hint="eastAsia"/>
        </w:rPr>
        <w:lastRenderedPageBreak/>
        <w:t>根据《中华人民共和国民法典》及其他有关法律、行政法规，遵循平等、自愿、公平和诚实信用的原则，应甲方购买乙方服务事项同，为明确双方在履行本合同过程中的权利、义务、程序，经双方协商后，一致同意签订本合同，并依照履行。</w:t>
      </w:r>
    </w:p>
    <w:p w:rsidR="00E45BE1" w:rsidRPr="00954C49" w:rsidRDefault="006F7A64">
      <w:pPr>
        <w:pStyle w:val="aa"/>
        <w:numPr>
          <w:ilvl w:val="0"/>
          <w:numId w:val="1"/>
        </w:numPr>
        <w:jc w:val="left"/>
      </w:pPr>
      <w:bookmarkStart w:id="3" w:name="_Toc176076643"/>
      <w:bookmarkStart w:id="4" w:name="_Toc176191637"/>
      <w:r w:rsidRPr="00954C49">
        <w:rPr>
          <w:rFonts w:hint="eastAsia"/>
        </w:rPr>
        <w:t>合同内容及价格</w:t>
      </w:r>
      <w:bookmarkEnd w:id="3"/>
      <w:bookmarkEnd w:id="4"/>
    </w:p>
    <w:p w:rsidR="00E45BE1" w:rsidRPr="00954C49" w:rsidRDefault="006F7A64">
      <w:pPr>
        <w:pStyle w:val="2Heading2HiddenHeading2CCBSGB2312"/>
        <w:numPr>
          <w:ilvl w:val="0"/>
          <w:numId w:val="2"/>
        </w:numPr>
        <w:tabs>
          <w:tab w:val="left" w:pos="720"/>
        </w:tabs>
        <w:ind w:left="0" w:firstLine="360"/>
        <w:rPr>
          <w:rFonts w:ascii="宋体" w:hAnsi="宋体"/>
        </w:rPr>
      </w:pPr>
      <w:r w:rsidRPr="00954C49">
        <w:rPr>
          <w:rFonts w:ascii="宋体" w:hAnsi="宋体" w:hint="eastAsia"/>
        </w:rPr>
        <w:t>外包服务</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965"/>
        <w:gridCol w:w="1268"/>
        <w:gridCol w:w="1811"/>
        <w:gridCol w:w="1994"/>
      </w:tblGrid>
      <w:tr w:rsidR="00E45BE1" w:rsidRPr="00954C49">
        <w:trPr>
          <w:trHeight w:val="386"/>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b/>
                <w:bCs/>
                <w:color w:val="000000"/>
                <w:kern w:val="0"/>
                <w:szCs w:val="24"/>
                <w:lang w:val="en-US"/>
              </w:rPr>
            </w:pPr>
            <w:r w:rsidRPr="00954C49">
              <w:rPr>
                <w:rFonts w:ascii="宋体" w:hAnsi="宋体" w:cs="宋体" w:hint="eastAsia"/>
                <w:b/>
                <w:bCs/>
                <w:color w:val="000000"/>
                <w:kern w:val="0"/>
              </w:rPr>
              <w:t>产品名称</w:t>
            </w: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b/>
                <w:bCs/>
                <w:color w:val="000000"/>
                <w:kern w:val="0"/>
              </w:rPr>
            </w:pPr>
            <w:r w:rsidRPr="00954C49">
              <w:rPr>
                <w:rFonts w:ascii="宋体" w:hAnsi="宋体" w:cs="宋体" w:hint="eastAsia"/>
                <w:b/>
                <w:bCs/>
                <w:color w:val="000000"/>
                <w:kern w:val="0"/>
              </w:rPr>
              <w:t>数量</w:t>
            </w: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b/>
                <w:bCs/>
                <w:color w:val="000000"/>
                <w:kern w:val="0"/>
              </w:rPr>
            </w:pPr>
            <w:r w:rsidRPr="00954C49">
              <w:rPr>
                <w:rFonts w:ascii="宋体" w:hAnsi="宋体" w:cs="宋体" w:hint="eastAsia"/>
                <w:b/>
                <w:bCs/>
                <w:color w:val="000000"/>
                <w:kern w:val="0"/>
              </w:rPr>
              <w:t>单位</w:t>
            </w: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b/>
                <w:bCs/>
                <w:color w:val="000000"/>
                <w:kern w:val="0"/>
              </w:rPr>
            </w:pPr>
            <w:r w:rsidRPr="00954C49">
              <w:rPr>
                <w:rFonts w:ascii="宋体" w:hAnsi="宋体" w:cs="宋体" w:hint="eastAsia"/>
                <w:b/>
                <w:bCs/>
                <w:color w:val="000000"/>
                <w:kern w:val="0"/>
              </w:rPr>
              <w:t>单价</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b/>
                <w:bCs/>
                <w:color w:val="000000"/>
                <w:kern w:val="0"/>
              </w:rPr>
            </w:pPr>
            <w:r w:rsidRPr="00954C49">
              <w:rPr>
                <w:rFonts w:ascii="宋体" w:hAnsi="宋体" w:cs="宋体" w:hint="eastAsia"/>
                <w:b/>
                <w:bCs/>
                <w:color w:val="000000"/>
                <w:kern w:val="0"/>
              </w:rPr>
              <w:t>总价（含税）</w:t>
            </w:r>
          </w:p>
        </w:tc>
      </w:tr>
      <w:tr w:rsidR="00E45BE1" w:rsidRPr="00954C49">
        <w:trPr>
          <w:trHeight w:val="741"/>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spacing w:line="300" w:lineRule="exact"/>
              <w:jc w:val="center"/>
              <w:rPr>
                <w:rFonts w:ascii="Arial" w:hAnsi="Arial" w:cs="Arial"/>
                <w:color w:val="000000"/>
              </w:rPr>
            </w:pPr>
            <w:r w:rsidRPr="00954C49">
              <w:rPr>
                <w:rFonts w:ascii="Arial" w:hAnsi="Arial" w:cs="Arial" w:hint="eastAsia"/>
                <w:color w:val="000000"/>
              </w:rPr>
              <w:t>桌面运维工程师</w:t>
            </w: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w:t>
            </w: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rPr>
            </w:pPr>
            <w:r w:rsidRPr="00954C49">
              <w:rPr>
                <w:rFonts w:ascii="宋体" w:hAnsi="宋体" w:cs="宋体" w:hint="eastAsia"/>
                <w:color w:val="000000"/>
                <w:kern w:val="0"/>
                <w:lang w:val="en-US"/>
              </w:rPr>
              <w:t>年</w:t>
            </w: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130000</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lang w:val="en-US"/>
              </w:rPr>
              <w:t>130000</w:t>
            </w:r>
          </w:p>
        </w:tc>
      </w:tr>
      <w:tr w:rsidR="00E45BE1" w:rsidRPr="00954C49">
        <w:trPr>
          <w:trHeight w:val="741"/>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spacing w:line="300" w:lineRule="exact"/>
              <w:jc w:val="center"/>
              <w:rPr>
                <w:rFonts w:ascii="Arial" w:hAnsi="Arial" w:cs="Arial"/>
                <w:color w:val="000000"/>
                <w:lang w:val="en-US"/>
              </w:rPr>
            </w:pPr>
            <w:r w:rsidRPr="00954C49">
              <w:rPr>
                <w:rFonts w:ascii="Arial" w:hAnsi="Arial" w:cs="Arial" w:hint="eastAsia"/>
                <w:color w:val="000000"/>
                <w:lang w:val="en-US"/>
              </w:rPr>
              <w:t>系统运维工程师</w:t>
            </w: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w:t>
            </w: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年</w:t>
            </w: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130000</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lang w:val="en-US"/>
              </w:rPr>
              <w:t>130000</w:t>
            </w:r>
          </w:p>
        </w:tc>
      </w:tr>
      <w:tr w:rsidR="00E45BE1" w:rsidRPr="00954C49">
        <w:trPr>
          <w:trHeight w:val="625"/>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spacing w:line="300" w:lineRule="exact"/>
              <w:jc w:val="center"/>
              <w:rPr>
                <w:rFonts w:ascii="Arial" w:hAnsi="Arial" w:cs="Arial"/>
                <w:color w:val="000000"/>
              </w:rPr>
            </w:pPr>
            <w:r w:rsidRPr="00954C49">
              <w:rPr>
                <w:rFonts w:ascii="Arial" w:hAnsi="Arial" w:cs="Arial" w:hint="eastAsia"/>
                <w:color w:val="000000"/>
              </w:rPr>
              <w:t>网络运维工程师</w:t>
            </w: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w:t>
            </w: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rPr>
            </w:pPr>
            <w:r w:rsidRPr="00954C49">
              <w:rPr>
                <w:rFonts w:ascii="宋体" w:hAnsi="宋体" w:cs="宋体" w:hint="eastAsia"/>
                <w:color w:val="000000"/>
                <w:kern w:val="0"/>
                <w:lang w:val="en-US"/>
              </w:rPr>
              <w:t>年</w:t>
            </w: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154000</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lang w:val="en-US"/>
              </w:rPr>
              <w:t>154000</w:t>
            </w:r>
          </w:p>
        </w:tc>
      </w:tr>
      <w:tr w:rsidR="00E45BE1" w:rsidRPr="00954C49">
        <w:trPr>
          <w:trHeight w:val="625"/>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spacing w:line="300" w:lineRule="exact"/>
              <w:jc w:val="center"/>
              <w:rPr>
                <w:rFonts w:ascii="Arial" w:hAnsi="Arial" w:cs="Arial"/>
                <w:color w:val="000000"/>
                <w:lang w:val="en-US"/>
              </w:rPr>
            </w:pPr>
            <w:r w:rsidRPr="00954C49">
              <w:rPr>
                <w:rFonts w:ascii="Arial" w:hAnsi="Arial" w:cs="Arial" w:hint="eastAsia"/>
                <w:color w:val="000000"/>
                <w:lang w:val="en-US"/>
              </w:rPr>
              <w:t>安全培训及演习服务</w:t>
            </w: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1</w:t>
            </w: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项</w:t>
            </w: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lang w:val="en-US"/>
              </w:rPr>
            </w:pPr>
            <w:r w:rsidRPr="00954C49">
              <w:rPr>
                <w:rFonts w:ascii="宋体" w:hAnsi="宋体" w:cs="宋体" w:hint="eastAsia"/>
                <w:color w:val="000000"/>
                <w:kern w:val="0"/>
                <w:lang w:val="en-US"/>
              </w:rPr>
              <w:t>35000</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lang w:val="en-US"/>
              </w:rPr>
            </w:pPr>
            <w:r w:rsidRPr="00954C49">
              <w:rPr>
                <w:rFonts w:ascii="宋体" w:hAnsi="宋体" w:cs="宋体" w:hint="eastAsia"/>
                <w:color w:val="000000"/>
                <w:kern w:val="0"/>
                <w:lang w:val="en-US"/>
              </w:rPr>
              <w:t>35000</w:t>
            </w:r>
          </w:p>
        </w:tc>
      </w:tr>
      <w:tr w:rsidR="00E45BE1" w:rsidRPr="00954C49">
        <w:trPr>
          <w:trHeight w:val="461"/>
          <w:jc w:val="center"/>
        </w:trPr>
        <w:tc>
          <w:tcPr>
            <w:tcW w:w="2724" w:type="dxa"/>
            <w:tcBorders>
              <w:top w:val="single" w:sz="4" w:space="0" w:color="auto"/>
              <w:left w:val="single" w:sz="4" w:space="0" w:color="auto"/>
              <w:bottom w:val="single" w:sz="4" w:space="0" w:color="auto"/>
              <w:right w:val="single" w:sz="4" w:space="0" w:color="auto"/>
            </w:tcBorders>
            <w:vAlign w:val="center"/>
          </w:tcPr>
          <w:p w:rsidR="00E45BE1" w:rsidRPr="00954C49" w:rsidRDefault="00E45BE1">
            <w:pPr>
              <w:spacing w:line="300" w:lineRule="exact"/>
              <w:jc w:val="center"/>
              <w:rPr>
                <w:rFonts w:ascii="Arial" w:hAnsi="Arial" w:cs="Arial"/>
                <w:color w:val="000000"/>
              </w:rPr>
            </w:pPr>
          </w:p>
        </w:tc>
        <w:tc>
          <w:tcPr>
            <w:tcW w:w="965" w:type="dxa"/>
            <w:tcBorders>
              <w:top w:val="single" w:sz="4" w:space="0" w:color="auto"/>
              <w:left w:val="single" w:sz="4" w:space="0" w:color="auto"/>
              <w:bottom w:val="single" w:sz="4" w:space="0" w:color="auto"/>
              <w:right w:val="single" w:sz="4" w:space="0" w:color="auto"/>
            </w:tcBorders>
            <w:vAlign w:val="center"/>
          </w:tcPr>
          <w:p w:rsidR="00E45BE1" w:rsidRPr="00954C49" w:rsidRDefault="00E45BE1">
            <w:pPr>
              <w:widowControl/>
              <w:jc w:val="center"/>
              <w:rPr>
                <w:rFonts w:ascii="宋体" w:hAnsi="宋体" w:cs="宋体"/>
                <w:color w:val="000000"/>
                <w:kern w:val="0"/>
              </w:rPr>
            </w:pPr>
          </w:p>
        </w:tc>
        <w:tc>
          <w:tcPr>
            <w:tcW w:w="1268" w:type="dxa"/>
            <w:tcBorders>
              <w:top w:val="single" w:sz="4" w:space="0" w:color="auto"/>
              <w:left w:val="single" w:sz="4" w:space="0" w:color="auto"/>
              <w:bottom w:val="single" w:sz="4" w:space="0" w:color="auto"/>
              <w:right w:val="single" w:sz="4" w:space="0" w:color="auto"/>
            </w:tcBorders>
            <w:vAlign w:val="center"/>
          </w:tcPr>
          <w:p w:rsidR="00E45BE1" w:rsidRPr="00954C49" w:rsidRDefault="00E45BE1">
            <w:pPr>
              <w:widowControl/>
              <w:jc w:val="center"/>
              <w:rPr>
                <w:rFonts w:ascii="宋体" w:hAnsi="宋体" w:cs="宋体"/>
                <w:color w:val="000000"/>
                <w:kern w:val="0"/>
              </w:rPr>
            </w:pPr>
          </w:p>
        </w:tc>
        <w:tc>
          <w:tcPr>
            <w:tcW w:w="1811"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kern w:val="0"/>
              </w:rPr>
            </w:pPr>
            <w:r w:rsidRPr="00954C49">
              <w:rPr>
                <w:rFonts w:ascii="宋体" w:hAnsi="宋体" w:cs="宋体" w:hint="eastAsia"/>
                <w:color w:val="000000"/>
                <w:kern w:val="0"/>
              </w:rPr>
              <w:t>总计：</w:t>
            </w:r>
          </w:p>
        </w:tc>
        <w:tc>
          <w:tcPr>
            <w:tcW w:w="1994" w:type="dxa"/>
            <w:tcBorders>
              <w:top w:val="single" w:sz="4" w:space="0" w:color="auto"/>
              <w:left w:val="single" w:sz="4" w:space="0" w:color="auto"/>
              <w:bottom w:val="single" w:sz="4" w:space="0" w:color="auto"/>
              <w:right w:val="single" w:sz="4" w:space="0" w:color="auto"/>
            </w:tcBorders>
            <w:vAlign w:val="center"/>
          </w:tcPr>
          <w:p w:rsidR="00E45BE1" w:rsidRPr="00954C49" w:rsidRDefault="006F7A64">
            <w:pPr>
              <w:widowControl/>
              <w:jc w:val="center"/>
              <w:rPr>
                <w:rFonts w:ascii="宋体" w:hAnsi="宋体" w:cs="宋体"/>
                <w:color w:val="000000"/>
                <w:lang w:val="en-US"/>
              </w:rPr>
            </w:pPr>
            <w:r w:rsidRPr="00954C49">
              <w:rPr>
                <w:rFonts w:ascii="宋体" w:hAnsi="宋体" w:cs="宋体" w:hint="eastAsia"/>
                <w:color w:val="000000"/>
                <w:lang w:val="en-US"/>
              </w:rPr>
              <w:t>449000</w:t>
            </w:r>
          </w:p>
        </w:tc>
      </w:tr>
    </w:tbl>
    <w:p w:rsidR="00E45BE1" w:rsidRPr="00954C49" w:rsidRDefault="006F7A64">
      <w:pPr>
        <w:pStyle w:val="2Heading2HiddenHeading2CCBSGB2312"/>
        <w:tabs>
          <w:tab w:val="clear" w:pos="-142"/>
          <w:tab w:val="left" w:pos="720"/>
        </w:tabs>
        <w:ind w:left="0" w:firstLine="0"/>
        <w:rPr>
          <w:rFonts w:ascii="宋体" w:hAnsi="宋体"/>
        </w:rPr>
      </w:pPr>
      <w:r w:rsidRPr="00954C49">
        <w:rPr>
          <w:rFonts w:ascii="宋体" w:hAnsi="宋体"/>
        </w:rPr>
        <w:t>备注</w:t>
      </w:r>
      <w:r w:rsidRPr="00954C49">
        <w:rPr>
          <w:rFonts w:ascii="宋体" w:hAnsi="宋体" w:hint="eastAsia"/>
        </w:rPr>
        <w:t>：保证两名驻场工程师满</w:t>
      </w:r>
      <w:r w:rsidRPr="00954C49">
        <w:rPr>
          <w:rFonts w:ascii="宋体" w:hAnsi="宋体" w:hint="eastAsia"/>
        </w:rPr>
        <w:t>1</w:t>
      </w:r>
      <w:r w:rsidRPr="00954C49">
        <w:rPr>
          <w:rFonts w:ascii="宋体" w:hAnsi="宋体" w:hint="eastAsia"/>
        </w:rPr>
        <w:t>年社保。</w:t>
      </w:r>
    </w:p>
    <w:p w:rsidR="00E45BE1" w:rsidRPr="00954C49" w:rsidRDefault="006F7A64">
      <w:pPr>
        <w:ind w:firstLineChars="200" w:firstLine="480"/>
        <w:rPr>
          <w:rFonts w:ascii="宋体" w:hAnsi="宋体"/>
        </w:rPr>
      </w:pPr>
      <w:r w:rsidRPr="00954C49">
        <w:rPr>
          <w:rFonts w:ascii="宋体" w:hAnsi="宋体" w:hint="eastAsia"/>
        </w:rPr>
        <w:t>填写说明：项目名称、内容参照甲方给乙方发出的采购文件里的名称和内容。</w:t>
      </w:r>
    </w:p>
    <w:p w:rsidR="00E45BE1" w:rsidRPr="00954C49" w:rsidRDefault="006F7A64">
      <w:pPr>
        <w:pStyle w:val="2Heading2HiddenHeading2CCBSGB2312"/>
        <w:numPr>
          <w:ilvl w:val="0"/>
          <w:numId w:val="2"/>
        </w:numPr>
        <w:tabs>
          <w:tab w:val="left" w:pos="720"/>
        </w:tabs>
        <w:ind w:left="0" w:firstLine="360"/>
        <w:rPr>
          <w:rFonts w:ascii="宋体" w:hAnsi="宋体"/>
        </w:rPr>
      </w:pPr>
      <w:r w:rsidRPr="00954C49">
        <w:rPr>
          <w:rFonts w:ascii="宋体" w:hAnsi="宋体" w:hint="eastAsia"/>
        </w:rPr>
        <w:t>服务生效起始日期：</w:t>
      </w:r>
    </w:p>
    <w:p w:rsidR="00E45BE1" w:rsidRPr="00954C49" w:rsidRDefault="006F7A64">
      <w:pPr>
        <w:tabs>
          <w:tab w:val="left" w:pos="1080"/>
        </w:tabs>
        <w:ind w:firstLineChars="200" w:firstLine="480"/>
        <w:rPr>
          <w:rFonts w:ascii="宋体" w:hAnsi="宋体"/>
          <w:lang w:val="en-US"/>
        </w:rPr>
      </w:pPr>
      <w:r w:rsidRPr="00954C49">
        <w:rPr>
          <w:rFonts w:ascii="宋体" w:hAnsi="宋体" w:hint="eastAsia"/>
          <w:u w:val="single"/>
        </w:rPr>
        <w:t xml:space="preserve"> 20</w:t>
      </w:r>
      <w:r w:rsidRPr="00954C49">
        <w:rPr>
          <w:rFonts w:ascii="宋体" w:hAnsi="宋体"/>
          <w:u w:val="single"/>
        </w:rPr>
        <w:t>2</w:t>
      </w:r>
      <w:r w:rsidRPr="00954C49">
        <w:rPr>
          <w:rFonts w:ascii="宋体" w:hAnsi="宋体" w:hint="eastAsia"/>
          <w:u w:val="single"/>
          <w:lang w:val="en-US"/>
        </w:rPr>
        <w:t>2</w:t>
      </w:r>
      <w:r w:rsidRPr="00954C49">
        <w:rPr>
          <w:rFonts w:ascii="宋体" w:hAnsi="宋体" w:hint="eastAsia"/>
        </w:rPr>
        <w:t>年</w:t>
      </w:r>
      <w:r w:rsidRPr="00954C49">
        <w:rPr>
          <w:rFonts w:ascii="宋体" w:hAnsi="宋体" w:hint="eastAsia"/>
        </w:rPr>
        <w:t xml:space="preserve"> </w:t>
      </w:r>
      <w:r w:rsidRPr="00954C49">
        <w:rPr>
          <w:rFonts w:ascii="宋体" w:hAnsi="宋体" w:hint="eastAsia"/>
          <w:u w:val="single"/>
        </w:rPr>
        <w:t xml:space="preserve"> </w:t>
      </w:r>
      <w:r w:rsidRPr="00954C49">
        <w:rPr>
          <w:rFonts w:ascii="宋体" w:hAnsi="宋体"/>
          <w:u w:val="single"/>
        </w:rPr>
        <w:t xml:space="preserve"> </w:t>
      </w:r>
      <w:r w:rsidRPr="00954C49">
        <w:rPr>
          <w:rFonts w:ascii="宋体" w:hAnsi="宋体" w:hint="eastAsia"/>
          <w:u w:val="single"/>
          <w:lang w:val="en-US"/>
        </w:rPr>
        <w:t>9</w:t>
      </w:r>
      <w:r w:rsidRPr="00954C49">
        <w:rPr>
          <w:rFonts w:ascii="宋体" w:hAnsi="宋体" w:hint="eastAsia"/>
          <w:u w:val="single"/>
        </w:rPr>
        <w:t xml:space="preserve">  </w:t>
      </w:r>
      <w:r w:rsidRPr="00954C49">
        <w:rPr>
          <w:rFonts w:ascii="宋体" w:hAnsi="宋体" w:hint="eastAsia"/>
        </w:rPr>
        <w:t xml:space="preserve"> </w:t>
      </w:r>
      <w:r w:rsidRPr="00954C49">
        <w:rPr>
          <w:rFonts w:ascii="宋体" w:hAnsi="宋体" w:hint="eastAsia"/>
        </w:rPr>
        <w:t>月</w:t>
      </w:r>
      <w:r w:rsidRPr="00954C49">
        <w:rPr>
          <w:rFonts w:ascii="宋体" w:hAnsi="宋体" w:hint="eastAsia"/>
          <w:u w:val="single"/>
        </w:rPr>
        <w:t xml:space="preserve"> </w:t>
      </w:r>
      <w:r w:rsidRPr="00954C49">
        <w:rPr>
          <w:rFonts w:ascii="宋体" w:hAnsi="宋体"/>
          <w:u w:val="single"/>
          <w:lang w:val="en-US"/>
        </w:rPr>
        <w:t>20</w:t>
      </w:r>
      <w:r w:rsidRPr="00954C49">
        <w:rPr>
          <w:rFonts w:ascii="宋体" w:hAnsi="宋体"/>
          <w:u w:val="single"/>
        </w:rPr>
        <w:t xml:space="preserve"> </w:t>
      </w:r>
      <w:r w:rsidRPr="00954C49">
        <w:rPr>
          <w:rFonts w:ascii="宋体" w:hAnsi="宋体" w:hint="eastAsia"/>
          <w:u w:val="single"/>
        </w:rPr>
        <w:t xml:space="preserve"> </w:t>
      </w:r>
      <w:r w:rsidRPr="00954C49">
        <w:rPr>
          <w:rFonts w:ascii="宋体" w:hAnsi="宋体" w:hint="eastAsia"/>
        </w:rPr>
        <w:t xml:space="preserve"> </w:t>
      </w:r>
      <w:r w:rsidRPr="00954C49">
        <w:rPr>
          <w:rFonts w:ascii="宋体" w:hAnsi="宋体" w:hint="eastAsia"/>
        </w:rPr>
        <w:t>日</w:t>
      </w:r>
      <w:r w:rsidRPr="00954C49">
        <w:rPr>
          <w:rFonts w:ascii="宋体" w:hAnsi="宋体" w:hint="eastAsia"/>
        </w:rPr>
        <w:t xml:space="preserve"> </w:t>
      </w:r>
      <w:r w:rsidRPr="00954C49">
        <w:rPr>
          <w:rFonts w:ascii="宋体" w:hAnsi="宋体" w:hint="eastAsia"/>
        </w:rPr>
        <w:t>至</w:t>
      </w:r>
      <w:r w:rsidRPr="00954C49">
        <w:rPr>
          <w:rFonts w:ascii="宋体" w:hAnsi="宋体" w:hint="eastAsia"/>
          <w:u w:val="single"/>
        </w:rPr>
        <w:t xml:space="preserve">  20</w:t>
      </w:r>
      <w:r w:rsidRPr="00954C49">
        <w:rPr>
          <w:rFonts w:ascii="宋体" w:hAnsi="宋体"/>
          <w:u w:val="single"/>
        </w:rPr>
        <w:t>2</w:t>
      </w:r>
      <w:r w:rsidRPr="00954C49">
        <w:rPr>
          <w:rFonts w:ascii="宋体" w:hAnsi="宋体" w:hint="eastAsia"/>
          <w:u w:val="single"/>
          <w:lang w:val="en-US"/>
        </w:rPr>
        <w:t>3</w:t>
      </w:r>
      <w:r w:rsidRPr="00954C49">
        <w:rPr>
          <w:rFonts w:ascii="宋体" w:hAnsi="宋体"/>
          <w:u w:val="single"/>
        </w:rPr>
        <w:t xml:space="preserve"> </w:t>
      </w:r>
      <w:r w:rsidRPr="00954C49">
        <w:rPr>
          <w:rFonts w:ascii="宋体" w:hAnsi="宋体" w:hint="eastAsia"/>
          <w:u w:val="single"/>
        </w:rPr>
        <w:t xml:space="preserve"> </w:t>
      </w:r>
      <w:r w:rsidRPr="00954C49">
        <w:rPr>
          <w:rFonts w:ascii="宋体" w:hAnsi="宋体" w:hint="eastAsia"/>
        </w:rPr>
        <w:t>年</w:t>
      </w:r>
      <w:r w:rsidRPr="00954C49">
        <w:rPr>
          <w:rFonts w:ascii="宋体" w:hAnsi="宋体" w:hint="eastAsia"/>
        </w:rPr>
        <w:t xml:space="preserve"> </w:t>
      </w:r>
      <w:r w:rsidRPr="00954C49">
        <w:rPr>
          <w:rFonts w:ascii="宋体" w:hAnsi="宋体" w:hint="eastAsia"/>
          <w:u w:val="single"/>
        </w:rPr>
        <w:t xml:space="preserve"> </w:t>
      </w:r>
      <w:r w:rsidRPr="00954C49">
        <w:rPr>
          <w:rFonts w:ascii="宋体" w:hAnsi="宋体"/>
          <w:u w:val="single"/>
        </w:rPr>
        <w:t xml:space="preserve"> </w:t>
      </w:r>
      <w:r w:rsidRPr="00954C49">
        <w:rPr>
          <w:rFonts w:ascii="宋体" w:hAnsi="宋体" w:hint="eastAsia"/>
          <w:u w:val="single"/>
          <w:lang w:val="en-US"/>
        </w:rPr>
        <w:t>9</w:t>
      </w:r>
      <w:r w:rsidRPr="00954C49">
        <w:rPr>
          <w:rFonts w:ascii="宋体" w:hAnsi="宋体"/>
          <w:u w:val="single"/>
        </w:rPr>
        <w:t xml:space="preserve">  </w:t>
      </w:r>
      <w:r w:rsidRPr="00954C49">
        <w:rPr>
          <w:rFonts w:ascii="宋体" w:hAnsi="宋体" w:hint="eastAsia"/>
        </w:rPr>
        <w:t xml:space="preserve">  </w:t>
      </w:r>
      <w:r w:rsidRPr="00954C49">
        <w:rPr>
          <w:rFonts w:ascii="宋体" w:hAnsi="宋体" w:hint="eastAsia"/>
        </w:rPr>
        <w:t>月</w:t>
      </w:r>
      <w:r w:rsidRPr="00954C49">
        <w:rPr>
          <w:rFonts w:ascii="宋体" w:hAnsi="宋体" w:hint="eastAsia"/>
        </w:rPr>
        <w:t xml:space="preserve"> </w:t>
      </w:r>
      <w:r w:rsidRPr="00954C49">
        <w:rPr>
          <w:rFonts w:ascii="宋体" w:hAnsi="宋体" w:hint="eastAsia"/>
          <w:u w:val="single"/>
        </w:rPr>
        <w:t xml:space="preserve"> </w:t>
      </w:r>
      <w:r w:rsidRPr="00954C49">
        <w:rPr>
          <w:rFonts w:ascii="宋体" w:hAnsi="宋体"/>
          <w:u w:val="single"/>
        </w:rPr>
        <w:t xml:space="preserve">  </w:t>
      </w:r>
      <w:r w:rsidRPr="00954C49">
        <w:rPr>
          <w:rFonts w:ascii="宋体" w:hAnsi="宋体" w:hint="eastAsia"/>
          <w:u w:val="single"/>
          <w:lang w:val="en-US"/>
        </w:rPr>
        <w:t>19</w:t>
      </w:r>
      <w:r w:rsidRPr="00954C49">
        <w:rPr>
          <w:rFonts w:ascii="宋体" w:hAnsi="宋体" w:hint="eastAsia"/>
          <w:u w:val="single"/>
        </w:rPr>
        <w:t xml:space="preserve">  </w:t>
      </w:r>
      <w:r w:rsidRPr="00954C49">
        <w:rPr>
          <w:rFonts w:ascii="宋体" w:hAnsi="宋体" w:hint="eastAsia"/>
        </w:rPr>
        <w:t xml:space="preserve"> </w:t>
      </w:r>
      <w:r w:rsidRPr="00954C49">
        <w:rPr>
          <w:rFonts w:ascii="宋体" w:hAnsi="宋体" w:hint="eastAsia"/>
        </w:rPr>
        <w:t>日</w:t>
      </w:r>
    </w:p>
    <w:p w:rsidR="00E45BE1" w:rsidRPr="00954C49" w:rsidRDefault="006F7A64">
      <w:pPr>
        <w:pStyle w:val="2Heading2HiddenHeading2CCBSGB2312"/>
        <w:numPr>
          <w:ilvl w:val="0"/>
          <w:numId w:val="2"/>
        </w:numPr>
        <w:tabs>
          <w:tab w:val="left" w:pos="720"/>
        </w:tabs>
        <w:ind w:left="0" w:firstLine="360"/>
        <w:rPr>
          <w:rFonts w:ascii="宋体" w:hAnsi="宋体"/>
        </w:rPr>
      </w:pPr>
      <w:r w:rsidRPr="00954C49">
        <w:rPr>
          <w:rFonts w:ascii="宋体" w:hAnsi="宋体" w:hint="eastAsia"/>
        </w:rPr>
        <w:t>费用结算：</w:t>
      </w:r>
    </w:p>
    <w:p w:rsidR="00E45BE1" w:rsidRPr="00954C49" w:rsidRDefault="006F7A64">
      <w:pPr>
        <w:pStyle w:val="2Heading2HiddenHeading2CCBSGB2312"/>
        <w:tabs>
          <w:tab w:val="clear" w:pos="-142"/>
          <w:tab w:val="left" w:pos="720"/>
        </w:tabs>
        <w:ind w:left="0" w:firstLine="0"/>
        <w:rPr>
          <w:rFonts w:ascii="宋体" w:hAnsi="宋体"/>
        </w:rPr>
      </w:pPr>
      <w:r w:rsidRPr="00954C49">
        <w:rPr>
          <w:rFonts w:ascii="宋体" w:hAnsi="宋体"/>
        </w:rPr>
        <w:tab/>
      </w:r>
      <w:r w:rsidRPr="00954C49">
        <w:rPr>
          <w:rFonts w:ascii="宋体" w:hAnsi="宋体" w:hint="eastAsia"/>
        </w:rPr>
        <w:t>因本协议提前终止的</w:t>
      </w:r>
      <w:r w:rsidRPr="00954C49">
        <w:rPr>
          <w:rFonts w:ascii="宋体" w:hAnsi="宋体" w:hint="eastAsia"/>
        </w:rPr>
        <w:t>,</w:t>
      </w:r>
      <w:r w:rsidRPr="00954C49">
        <w:rPr>
          <w:rFonts w:ascii="宋体" w:hAnsi="宋体" w:hint="eastAsia"/>
        </w:rPr>
        <w:t>甲方需支付的金额为已方已履行部分的实际服务费</w:t>
      </w:r>
      <w:r w:rsidRPr="00954C49">
        <w:rPr>
          <w:rFonts w:ascii="宋体" w:hAnsi="宋体" w:hint="eastAsia"/>
        </w:rPr>
        <w:t>,</w:t>
      </w:r>
      <w:r w:rsidRPr="00954C49">
        <w:rPr>
          <w:rFonts w:ascii="宋体" w:hAnsi="宋体" w:hint="eastAsia"/>
        </w:rPr>
        <w:t>服务费以自然月度为一个标准人月（标准人月服务费</w:t>
      </w:r>
      <w:r w:rsidRPr="00954C49">
        <w:rPr>
          <w:rFonts w:ascii="宋体" w:hAnsi="宋体" w:hint="eastAsia"/>
        </w:rPr>
        <w:t>=</w:t>
      </w:r>
      <w:r w:rsidRPr="00954C49">
        <w:rPr>
          <w:rFonts w:ascii="宋体" w:hAnsi="宋体" w:hint="eastAsia"/>
        </w:rPr>
        <w:t>项目金额</w:t>
      </w:r>
      <w:r w:rsidRPr="00954C49">
        <w:rPr>
          <w:rFonts w:ascii="宋体" w:hAnsi="宋体" w:hint="eastAsia"/>
        </w:rPr>
        <w:t>/</w:t>
      </w:r>
      <w:r w:rsidRPr="00954C49">
        <w:rPr>
          <w:rFonts w:ascii="宋体" w:hAnsi="宋体" w:hint="eastAsia"/>
        </w:rPr>
        <w:t>合同自然月数），不足标准人月按工作日服务费计算方式</w:t>
      </w:r>
      <w:r w:rsidRPr="00954C49">
        <w:rPr>
          <w:rFonts w:ascii="宋体" w:hAnsi="宋体" w:hint="eastAsia"/>
        </w:rPr>
        <w:t>:</w:t>
      </w:r>
      <w:r w:rsidRPr="00954C49">
        <w:rPr>
          <w:rFonts w:ascii="宋体" w:hAnsi="宋体" w:hint="eastAsia"/>
        </w:rPr>
        <w:t>工作日服务费</w:t>
      </w:r>
      <w:r w:rsidRPr="00954C49">
        <w:rPr>
          <w:rFonts w:ascii="宋体" w:hAnsi="宋体" w:hint="eastAsia"/>
        </w:rPr>
        <w:t>=</w:t>
      </w:r>
      <w:r w:rsidRPr="00954C49">
        <w:rPr>
          <w:rFonts w:ascii="宋体" w:hAnsi="宋体" w:hint="eastAsia"/>
        </w:rPr>
        <w:t>标准人月服务费</w:t>
      </w:r>
      <w:r w:rsidRPr="00954C49">
        <w:rPr>
          <w:rFonts w:ascii="宋体" w:hAnsi="宋体" w:hint="eastAsia"/>
        </w:rPr>
        <w:t>/</w:t>
      </w:r>
      <w:r w:rsidRPr="00954C49">
        <w:rPr>
          <w:rFonts w:ascii="宋体" w:hAnsi="宋体"/>
        </w:rPr>
        <w:t>21.75</w:t>
      </w:r>
      <w:r w:rsidRPr="00954C49">
        <w:rPr>
          <w:rFonts w:ascii="宋体" w:hAnsi="宋体" w:hint="eastAsia"/>
        </w:rPr>
        <w:t>天</w:t>
      </w:r>
      <w:r w:rsidRPr="00954C49">
        <w:rPr>
          <w:rFonts w:ascii="宋体" w:hAnsi="宋体" w:hint="eastAsia"/>
        </w:rPr>
        <w:t>*</w:t>
      </w:r>
      <w:r w:rsidRPr="00954C49">
        <w:rPr>
          <w:rFonts w:ascii="宋体" w:hAnsi="宋体" w:hint="eastAsia"/>
        </w:rPr>
        <w:t>实际服务天数</w:t>
      </w:r>
      <w:r w:rsidRPr="00954C49">
        <w:rPr>
          <w:rFonts w:ascii="宋体" w:hAnsi="宋体" w:hint="eastAsia"/>
        </w:rPr>
        <w:t>.(</w:t>
      </w:r>
      <w:r w:rsidRPr="00954C49">
        <w:rPr>
          <w:rFonts w:ascii="宋体" w:hAnsi="宋体" w:hint="eastAsia"/>
        </w:rPr>
        <w:t>按每月</w:t>
      </w:r>
      <w:r w:rsidRPr="00954C49">
        <w:rPr>
          <w:rFonts w:ascii="宋体" w:hAnsi="宋体" w:hint="eastAsia"/>
        </w:rPr>
        <w:t>21.75</w:t>
      </w:r>
      <w:r w:rsidRPr="00954C49">
        <w:rPr>
          <w:rFonts w:ascii="宋体" w:hAnsi="宋体" w:hint="eastAsia"/>
        </w:rPr>
        <w:t>天法定工作日计算</w:t>
      </w:r>
      <w:r w:rsidRPr="00954C49">
        <w:rPr>
          <w:rFonts w:ascii="宋体" w:hAnsi="宋体" w:hint="eastAsia"/>
        </w:rPr>
        <w:t xml:space="preserve">)  </w:t>
      </w:r>
    </w:p>
    <w:p w:rsidR="00E45BE1" w:rsidRPr="00954C49" w:rsidRDefault="006F7A64">
      <w:pPr>
        <w:pStyle w:val="2Heading2HiddenHeading2CCBSGB2312"/>
        <w:numPr>
          <w:ilvl w:val="0"/>
          <w:numId w:val="2"/>
        </w:numPr>
        <w:tabs>
          <w:tab w:val="left" w:pos="720"/>
        </w:tabs>
        <w:ind w:left="0" w:firstLine="360"/>
        <w:rPr>
          <w:rFonts w:ascii="宋体" w:hAnsi="宋体"/>
        </w:rPr>
      </w:pPr>
      <w:r w:rsidRPr="00954C49">
        <w:rPr>
          <w:rFonts w:ascii="宋体" w:hAnsi="宋体" w:hint="eastAsia"/>
        </w:rPr>
        <w:t>加班费用计算：</w:t>
      </w:r>
    </w:p>
    <w:p w:rsidR="00E45BE1" w:rsidRPr="00954C49" w:rsidRDefault="006F7A64">
      <w:pPr>
        <w:ind w:firstLine="360"/>
        <w:rPr>
          <w:rFonts w:ascii="宋体" w:hAnsi="宋体"/>
        </w:rPr>
      </w:pPr>
      <w:r w:rsidRPr="00954C49">
        <w:rPr>
          <w:rFonts w:ascii="宋体" w:hAnsi="宋体" w:hint="eastAsia"/>
        </w:rPr>
        <w:t>乙方人员超出正常工作时间加班，则甲方项目授权接口人之一应提前一天通知乙方人员，甲方应按照如下标准支付加班费用：</w:t>
      </w:r>
    </w:p>
    <w:p w:rsidR="00E45BE1" w:rsidRPr="00954C49" w:rsidRDefault="006F7A64">
      <w:pPr>
        <w:pStyle w:val="ac"/>
        <w:numPr>
          <w:ilvl w:val="0"/>
          <w:numId w:val="3"/>
        </w:numPr>
        <w:ind w:firstLineChars="0"/>
        <w:rPr>
          <w:rFonts w:ascii="宋体" w:hAnsi="宋体"/>
        </w:rPr>
      </w:pPr>
      <w:r w:rsidRPr="00954C49">
        <w:rPr>
          <w:rFonts w:ascii="宋体" w:hAnsi="宋体" w:hint="eastAsia"/>
        </w:rPr>
        <w:t>正常工作日加班：</w:t>
      </w:r>
    </w:p>
    <w:p w:rsidR="00E45BE1" w:rsidRPr="00954C49" w:rsidRDefault="006F7A64">
      <w:pPr>
        <w:ind w:leftChars="175" w:left="420"/>
        <w:rPr>
          <w:rFonts w:ascii="宋体" w:hAnsi="宋体"/>
        </w:rPr>
      </w:pPr>
      <w:r w:rsidRPr="00954C49">
        <w:rPr>
          <w:rFonts w:ascii="宋体" w:hAnsi="宋体" w:hint="eastAsia"/>
        </w:rPr>
        <w:t>指正常工作日的工作时间之外的加班，不计为加班。</w:t>
      </w:r>
    </w:p>
    <w:p w:rsidR="00E45BE1" w:rsidRPr="00954C49" w:rsidRDefault="006F7A64">
      <w:pPr>
        <w:ind w:leftChars="175" w:left="420"/>
        <w:rPr>
          <w:rFonts w:ascii="宋体" w:hAnsi="宋体"/>
        </w:rPr>
      </w:pPr>
      <w:r w:rsidRPr="00954C49">
        <w:rPr>
          <w:rFonts w:ascii="宋体" w:hAnsi="宋体" w:hint="eastAsia"/>
        </w:rPr>
        <w:t>普通休息日加班：指周六、周日加班，按小时计算加班时间，优先安排调休。</w:t>
      </w:r>
      <w:r w:rsidRPr="00954C49">
        <w:rPr>
          <w:rFonts w:ascii="宋体" w:hAnsi="宋体" w:hint="eastAsia"/>
        </w:rPr>
        <w:lastRenderedPageBreak/>
        <w:t>如遇特殊情况再核算加班费。每小时加班服务费</w:t>
      </w:r>
      <w:r w:rsidRPr="00954C49">
        <w:rPr>
          <w:rFonts w:ascii="宋体" w:hAnsi="宋体" w:hint="eastAsia"/>
        </w:rPr>
        <w:t>=</w:t>
      </w:r>
      <w:r w:rsidRPr="00954C49">
        <w:rPr>
          <w:rFonts w:ascii="宋体" w:hAnsi="宋体" w:hint="eastAsia"/>
        </w:rPr>
        <w:t>月服务单价÷当月应出勤天数÷</w:t>
      </w:r>
      <w:r w:rsidRPr="00954C49">
        <w:rPr>
          <w:rFonts w:ascii="宋体" w:hAnsi="宋体" w:hint="eastAsia"/>
        </w:rPr>
        <w:t>8</w:t>
      </w:r>
      <w:r w:rsidRPr="00954C49">
        <w:rPr>
          <w:rFonts w:ascii="宋体" w:hAnsi="宋体" w:hint="eastAsia"/>
        </w:rPr>
        <w:t>小时×</w:t>
      </w:r>
      <w:r w:rsidRPr="00954C49">
        <w:rPr>
          <w:rFonts w:ascii="宋体" w:hAnsi="宋体" w:hint="eastAsia"/>
        </w:rPr>
        <w:t>2</w:t>
      </w:r>
      <w:r w:rsidRPr="00954C49">
        <w:rPr>
          <w:rFonts w:ascii="宋体" w:hAnsi="宋体" w:hint="eastAsia"/>
        </w:rPr>
        <w:t>。</w:t>
      </w:r>
      <w:r w:rsidRPr="00954C49">
        <w:rPr>
          <w:rFonts w:ascii="宋体" w:hAnsi="宋体" w:hint="eastAsia"/>
        </w:rPr>
        <w:t xml:space="preserve">  </w:t>
      </w:r>
    </w:p>
    <w:p w:rsidR="00E45BE1" w:rsidRPr="00954C49" w:rsidRDefault="006F7A64">
      <w:pPr>
        <w:pStyle w:val="ac"/>
        <w:numPr>
          <w:ilvl w:val="0"/>
          <w:numId w:val="3"/>
        </w:numPr>
        <w:ind w:firstLineChars="0"/>
        <w:rPr>
          <w:rFonts w:ascii="宋体" w:hAnsi="宋体"/>
        </w:rPr>
      </w:pPr>
      <w:r w:rsidRPr="00954C49">
        <w:rPr>
          <w:rFonts w:ascii="宋体" w:hAnsi="宋体" w:hint="eastAsia"/>
        </w:rPr>
        <w:t>国家法定节假日加班：</w:t>
      </w:r>
    </w:p>
    <w:p w:rsidR="00E45BE1" w:rsidRPr="00954C49" w:rsidRDefault="006F7A64">
      <w:pPr>
        <w:ind w:leftChars="175" w:left="420"/>
        <w:rPr>
          <w:rFonts w:ascii="宋体" w:hAnsi="宋体"/>
        </w:rPr>
      </w:pPr>
      <w:r w:rsidRPr="00954C49">
        <w:rPr>
          <w:rFonts w:ascii="宋体" w:hAnsi="宋体" w:hint="eastAsia"/>
        </w:rPr>
        <w:t>指除周六、周日外的国家法定节假日加班，每小时加班服务费</w:t>
      </w:r>
      <w:r w:rsidRPr="00954C49">
        <w:rPr>
          <w:rFonts w:ascii="宋体" w:hAnsi="宋体" w:hint="eastAsia"/>
        </w:rPr>
        <w:t>=</w:t>
      </w:r>
      <w:r w:rsidRPr="00954C49">
        <w:rPr>
          <w:rFonts w:ascii="宋体" w:hAnsi="宋体" w:hint="eastAsia"/>
        </w:rPr>
        <w:t>月服务单价÷当月应出勤天数÷</w:t>
      </w:r>
      <w:r w:rsidRPr="00954C49">
        <w:rPr>
          <w:rFonts w:ascii="宋体" w:hAnsi="宋体" w:hint="eastAsia"/>
        </w:rPr>
        <w:t>8</w:t>
      </w:r>
      <w:r w:rsidRPr="00954C49">
        <w:rPr>
          <w:rFonts w:ascii="宋体" w:hAnsi="宋体" w:hint="eastAsia"/>
        </w:rPr>
        <w:t>小时×</w:t>
      </w:r>
      <w:r w:rsidRPr="00954C49">
        <w:rPr>
          <w:rFonts w:ascii="宋体" w:hAnsi="宋体" w:hint="eastAsia"/>
        </w:rPr>
        <w:t>3</w:t>
      </w:r>
      <w:r w:rsidRPr="00954C49">
        <w:rPr>
          <w:rFonts w:ascii="宋体" w:hAnsi="宋体" w:hint="eastAsia"/>
        </w:rPr>
        <w:t>。</w:t>
      </w:r>
    </w:p>
    <w:p w:rsidR="00E45BE1" w:rsidRPr="00954C49" w:rsidRDefault="006F7A64">
      <w:pPr>
        <w:ind w:leftChars="175" w:left="420"/>
        <w:rPr>
          <w:rFonts w:ascii="宋体" w:hAnsi="宋体"/>
        </w:rPr>
      </w:pPr>
      <w:r w:rsidRPr="00954C49">
        <w:rPr>
          <w:rFonts w:ascii="宋体" w:hAnsi="宋体" w:hint="eastAsia"/>
        </w:rPr>
        <w:t>加班时间附加说明：加班时间</w:t>
      </w:r>
      <w:r w:rsidRPr="00954C49">
        <w:rPr>
          <w:rFonts w:ascii="宋体" w:hAnsi="宋体" w:hint="eastAsia"/>
        </w:rPr>
        <w:t>.&lt;1h</w:t>
      </w:r>
      <w:r w:rsidRPr="00954C49">
        <w:rPr>
          <w:rFonts w:ascii="宋体" w:hAnsi="宋体" w:hint="eastAsia"/>
        </w:rPr>
        <w:t>，不计为加班；</w:t>
      </w:r>
      <w:r w:rsidRPr="00954C49">
        <w:rPr>
          <w:rFonts w:ascii="宋体" w:hAnsi="宋体" w:hint="eastAsia"/>
        </w:rPr>
        <w:t xml:space="preserve"> 1h&lt;</w:t>
      </w:r>
      <w:r w:rsidRPr="00954C49">
        <w:rPr>
          <w:rFonts w:ascii="宋体" w:hAnsi="宋体" w:hint="eastAsia"/>
        </w:rPr>
        <w:t>加班时间</w:t>
      </w:r>
      <w:r w:rsidRPr="00954C49">
        <w:rPr>
          <w:rFonts w:ascii="宋体" w:hAnsi="宋体" w:hint="eastAsia"/>
        </w:rPr>
        <w:t>&lt;1.5h,,</w:t>
      </w:r>
      <w:r w:rsidRPr="00954C49">
        <w:rPr>
          <w:rFonts w:ascii="宋体" w:hAnsi="宋体" w:hint="eastAsia"/>
        </w:rPr>
        <w:t>计为</w:t>
      </w:r>
      <w:r w:rsidRPr="00954C49">
        <w:rPr>
          <w:rFonts w:ascii="宋体" w:hAnsi="宋体" w:hint="eastAsia"/>
        </w:rPr>
        <w:t>1.5</w:t>
      </w:r>
      <w:r w:rsidRPr="00954C49">
        <w:rPr>
          <w:rFonts w:ascii="宋体" w:hAnsi="宋体" w:hint="eastAsia"/>
        </w:rPr>
        <w:t>小时；单个自然日内加班时间＞</w:t>
      </w:r>
      <w:r w:rsidRPr="00954C49">
        <w:rPr>
          <w:rFonts w:ascii="宋体" w:hAnsi="宋体" w:hint="eastAsia"/>
        </w:rPr>
        <w:t>8h,</w:t>
      </w:r>
      <w:r w:rsidRPr="00954C49">
        <w:rPr>
          <w:rFonts w:ascii="宋体" w:hAnsi="宋体" w:hint="eastAsia"/>
        </w:rPr>
        <w:t>计为</w:t>
      </w:r>
      <w:r w:rsidRPr="00954C49">
        <w:rPr>
          <w:rFonts w:ascii="宋体" w:hAnsi="宋体" w:hint="eastAsia"/>
        </w:rPr>
        <w:t>8</w:t>
      </w:r>
      <w:r w:rsidRPr="00954C49">
        <w:rPr>
          <w:rFonts w:ascii="宋体" w:hAnsi="宋体" w:hint="eastAsia"/>
        </w:rPr>
        <w:t>小时。</w:t>
      </w:r>
    </w:p>
    <w:p w:rsidR="00E45BE1" w:rsidRPr="00954C49" w:rsidRDefault="006F7A64">
      <w:pPr>
        <w:ind w:leftChars="175" w:left="420"/>
        <w:rPr>
          <w:rFonts w:ascii="宋体" w:hAnsi="宋体"/>
        </w:rPr>
      </w:pPr>
      <w:r w:rsidRPr="00954C49">
        <w:rPr>
          <w:rFonts w:ascii="宋体" w:hAnsi="宋体" w:hint="eastAsia"/>
        </w:rPr>
        <w:t xml:space="preserve"> (</w:t>
      </w:r>
      <w:r w:rsidRPr="00954C49">
        <w:rPr>
          <w:rFonts w:ascii="宋体" w:hAnsi="宋体" w:hint="eastAsia"/>
        </w:rPr>
        <w:t>每小时服务费用</w:t>
      </w:r>
      <w:r w:rsidRPr="00954C49">
        <w:rPr>
          <w:rFonts w:ascii="宋体" w:hAnsi="宋体" w:hint="eastAsia"/>
        </w:rPr>
        <w:t>=</w:t>
      </w:r>
      <w:r w:rsidRPr="00954C49">
        <w:rPr>
          <w:rFonts w:ascii="宋体" w:hAnsi="宋体" w:hint="eastAsia"/>
        </w:rPr>
        <w:t>月服务单价÷当月应出勤天数÷</w:t>
      </w:r>
      <w:r w:rsidRPr="00954C49">
        <w:rPr>
          <w:rFonts w:ascii="宋体" w:hAnsi="宋体" w:hint="eastAsia"/>
        </w:rPr>
        <w:t>8</w:t>
      </w:r>
      <w:r w:rsidRPr="00954C49">
        <w:rPr>
          <w:rFonts w:ascii="宋体" w:hAnsi="宋体" w:hint="eastAsia"/>
        </w:rPr>
        <w:t>小时</w:t>
      </w:r>
      <w:r w:rsidRPr="00954C49">
        <w:rPr>
          <w:rFonts w:ascii="宋体" w:hAnsi="宋体" w:hint="eastAsia"/>
        </w:rPr>
        <w:t>)</w:t>
      </w:r>
    </w:p>
    <w:p w:rsidR="00E45BE1" w:rsidRPr="00954C49" w:rsidRDefault="006F7A64">
      <w:pPr>
        <w:numPr>
          <w:ilvl w:val="0"/>
          <w:numId w:val="4"/>
        </w:numPr>
        <w:rPr>
          <w:rFonts w:ascii="宋体" w:hAnsi="宋体"/>
        </w:rPr>
      </w:pPr>
      <w:r w:rsidRPr="00954C49">
        <w:rPr>
          <w:rFonts w:ascii="宋体" w:hAnsi="宋体" w:hint="eastAsia"/>
        </w:rPr>
        <w:t>合同期间，安排一名工程师早班，（正常工作时间为</w:t>
      </w:r>
      <w:r w:rsidRPr="00954C49">
        <w:rPr>
          <w:rFonts w:ascii="宋体" w:hAnsi="宋体" w:hint="eastAsia"/>
        </w:rPr>
        <w:t>9</w:t>
      </w:r>
      <w:r w:rsidRPr="00954C49">
        <w:rPr>
          <w:rFonts w:ascii="宋体" w:hAnsi="宋体" w:hint="eastAsia"/>
        </w:rPr>
        <w:t>：</w:t>
      </w:r>
      <w:r w:rsidRPr="00954C49">
        <w:rPr>
          <w:rFonts w:ascii="宋体" w:hAnsi="宋体" w:hint="eastAsia"/>
        </w:rPr>
        <w:t>00-18</w:t>
      </w:r>
      <w:r w:rsidRPr="00954C49">
        <w:rPr>
          <w:rFonts w:ascii="宋体" w:hAnsi="宋体" w:hint="eastAsia"/>
        </w:rPr>
        <w:t>：</w:t>
      </w:r>
      <w:r w:rsidRPr="00954C49">
        <w:rPr>
          <w:rFonts w:ascii="宋体" w:hAnsi="宋体" w:hint="eastAsia"/>
        </w:rPr>
        <w:t>00</w:t>
      </w:r>
      <w:r w:rsidRPr="00954C49">
        <w:rPr>
          <w:rFonts w:ascii="宋体" w:hAnsi="宋体" w:hint="eastAsia"/>
        </w:rPr>
        <w:t>，早班工作时间为</w:t>
      </w:r>
      <w:r w:rsidRPr="00954C49">
        <w:rPr>
          <w:rFonts w:ascii="宋体" w:hAnsi="宋体" w:hint="eastAsia"/>
        </w:rPr>
        <w:t>8:00-17:00</w:t>
      </w:r>
      <w:r w:rsidRPr="00954C49">
        <w:rPr>
          <w:rFonts w:ascii="宋体" w:hAnsi="宋体" w:hint="eastAsia"/>
        </w:rPr>
        <w:t>），另周六日电话值班，若有故障报修先远程处理，远程无法解决的需到现场处理，我司可以按实际工作需求和院里的需要进行工作的</w:t>
      </w:r>
      <w:r w:rsidRPr="00954C49">
        <w:rPr>
          <w:rFonts w:ascii="宋体" w:hAnsi="宋体" w:hint="eastAsia"/>
        </w:rPr>
        <w:t>调整。</w:t>
      </w:r>
    </w:p>
    <w:p w:rsidR="00E45BE1" w:rsidRPr="00954C49" w:rsidRDefault="006F7A64">
      <w:pPr>
        <w:pStyle w:val="aa"/>
        <w:numPr>
          <w:ilvl w:val="0"/>
          <w:numId w:val="1"/>
        </w:numPr>
        <w:jc w:val="left"/>
      </w:pPr>
      <w:bookmarkStart w:id="5" w:name="_Toc176076645"/>
      <w:bookmarkStart w:id="6" w:name="_Toc176191639"/>
      <w:r w:rsidRPr="00954C49">
        <w:rPr>
          <w:rFonts w:hint="eastAsia"/>
        </w:rPr>
        <w:t>付款方式及要求</w:t>
      </w:r>
      <w:bookmarkEnd w:id="5"/>
      <w:bookmarkEnd w:id="6"/>
    </w:p>
    <w:p w:rsidR="00E45BE1" w:rsidRPr="00954C49" w:rsidRDefault="006F7A64">
      <w:pPr>
        <w:pStyle w:val="ac"/>
        <w:numPr>
          <w:ilvl w:val="0"/>
          <w:numId w:val="5"/>
        </w:numPr>
        <w:ind w:firstLineChars="0"/>
      </w:pPr>
      <w:r w:rsidRPr="00954C49">
        <w:rPr>
          <w:rFonts w:hint="eastAsia"/>
        </w:rPr>
        <w:t>付款方式：</w:t>
      </w:r>
    </w:p>
    <w:p w:rsidR="00E45BE1" w:rsidRPr="00954C49" w:rsidRDefault="006F7A64">
      <w:pPr>
        <w:ind w:firstLine="420"/>
      </w:pPr>
      <w:r w:rsidRPr="00954C49">
        <w:rPr>
          <w:rFonts w:hint="eastAsia"/>
        </w:rPr>
        <w:t>甲方</w:t>
      </w:r>
      <w:r w:rsidRPr="00954C49">
        <w:rPr>
          <w:rFonts w:hint="eastAsia"/>
          <w:lang w:val="en-US"/>
        </w:rPr>
        <w:t>在合同签订</w:t>
      </w:r>
      <w:r w:rsidRPr="00954C49">
        <w:rPr>
          <w:rFonts w:hint="eastAsia"/>
          <w:lang w:val="en-US"/>
        </w:rPr>
        <w:t>30</w:t>
      </w:r>
      <w:r w:rsidRPr="00954C49">
        <w:rPr>
          <w:rFonts w:hint="eastAsia"/>
          <w:lang w:val="en-US"/>
        </w:rPr>
        <w:t>个工作日内一次性结清合同费用</w:t>
      </w:r>
      <w:r w:rsidRPr="00954C49">
        <w:rPr>
          <w:rFonts w:hint="eastAsia"/>
        </w:rPr>
        <w:t>，乙方</w:t>
      </w:r>
      <w:r w:rsidRPr="00954C49">
        <w:rPr>
          <w:rFonts w:hint="eastAsia"/>
          <w:lang w:val="en-US"/>
        </w:rPr>
        <w:t>需在合同签订</w:t>
      </w:r>
      <w:r w:rsidRPr="00954C49">
        <w:rPr>
          <w:rFonts w:hint="eastAsia"/>
          <w:lang w:val="en-US"/>
        </w:rPr>
        <w:t>5</w:t>
      </w:r>
      <w:r w:rsidRPr="00954C49">
        <w:rPr>
          <w:rFonts w:hint="eastAsia"/>
          <w:lang w:val="en-US"/>
        </w:rPr>
        <w:t>个工作日内</w:t>
      </w:r>
      <w:r w:rsidRPr="00954C49">
        <w:rPr>
          <w:rFonts w:hint="eastAsia"/>
        </w:rPr>
        <w:t>向甲方提交相关合法增值税专用发票。</w:t>
      </w:r>
    </w:p>
    <w:p w:rsidR="00E45BE1" w:rsidRPr="00954C49" w:rsidRDefault="006F7A64">
      <w:pPr>
        <w:pStyle w:val="ac"/>
        <w:numPr>
          <w:ilvl w:val="0"/>
          <w:numId w:val="5"/>
        </w:numPr>
        <w:ind w:firstLineChars="0"/>
      </w:pPr>
      <w:r w:rsidRPr="00954C49">
        <w:rPr>
          <w:rFonts w:hint="eastAsia"/>
        </w:rPr>
        <w:t>乙方收款信息：</w:t>
      </w:r>
    </w:p>
    <w:p w:rsidR="00E45BE1" w:rsidRPr="00954C49" w:rsidRDefault="006F7A64">
      <w:pPr>
        <w:snapToGrid w:val="0"/>
        <w:spacing w:line="480" w:lineRule="exact"/>
        <w:ind w:leftChars="100" w:left="240"/>
        <w:jc w:val="left"/>
        <w:rPr>
          <w:rFonts w:asciiTheme="minorEastAsia" w:eastAsiaTheme="minorEastAsia" w:hAnsiTheme="minorEastAsia"/>
          <w:szCs w:val="20"/>
        </w:rPr>
      </w:pPr>
      <w:bookmarkStart w:id="7" w:name="_Toc176076644"/>
      <w:bookmarkStart w:id="8" w:name="_Toc176191638"/>
      <w:r w:rsidRPr="00954C49">
        <w:rPr>
          <w:rFonts w:asciiTheme="minorEastAsia" w:eastAsiaTheme="minorEastAsia" w:hAnsiTheme="minorEastAsia" w:hint="eastAsia"/>
          <w:szCs w:val="20"/>
        </w:rPr>
        <w:t>账户名：深圳市神州动力数码有限公司</w:t>
      </w:r>
      <w:r w:rsidRPr="00954C49">
        <w:rPr>
          <w:rFonts w:asciiTheme="minorEastAsia" w:eastAsiaTheme="minorEastAsia" w:hAnsiTheme="minorEastAsia" w:hint="eastAsia"/>
          <w:szCs w:val="20"/>
        </w:rPr>
        <w:t xml:space="preserve">                 </w:t>
      </w:r>
    </w:p>
    <w:p w:rsidR="00E45BE1" w:rsidRPr="00954C49" w:rsidRDefault="006F7A64">
      <w:pPr>
        <w:snapToGrid w:val="0"/>
        <w:spacing w:line="480" w:lineRule="exact"/>
        <w:ind w:leftChars="100" w:left="240"/>
        <w:jc w:val="left"/>
        <w:rPr>
          <w:rFonts w:asciiTheme="minorEastAsia" w:eastAsiaTheme="minorEastAsia" w:hAnsiTheme="minorEastAsia"/>
          <w:szCs w:val="20"/>
        </w:rPr>
      </w:pPr>
      <w:r w:rsidRPr="00954C49">
        <w:rPr>
          <w:rFonts w:asciiTheme="minorEastAsia" w:eastAsiaTheme="minorEastAsia" w:hAnsiTheme="minorEastAsia" w:hint="eastAsia"/>
          <w:szCs w:val="20"/>
        </w:rPr>
        <w:t>开户行：招商银行深圳汉京中心支行</w:t>
      </w:r>
      <w:r w:rsidRPr="00954C49">
        <w:rPr>
          <w:rFonts w:asciiTheme="minorEastAsia" w:eastAsiaTheme="minorEastAsia" w:hAnsiTheme="minorEastAsia" w:hint="eastAsia"/>
          <w:szCs w:val="20"/>
        </w:rPr>
        <w:t xml:space="preserve"> </w:t>
      </w:r>
    </w:p>
    <w:p w:rsidR="00E45BE1" w:rsidRPr="00954C49" w:rsidRDefault="006F7A64">
      <w:pPr>
        <w:snapToGrid w:val="0"/>
        <w:spacing w:line="480" w:lineRule="exact"/>
        <w:ind w:leftChars="100" w:left="240"/>
        <w:jc w:val="left"/>
        <w:rPr>
          <w:rFonts w:asciiTheme="minorEastAsia" w:eastAsiaTheme="minorEastAsia" w:hAnsiTheme="minorEastAsia"/>
          <w:szCs w:val="20"/>
        </w:rPr>
      </w:pPr>
      <w:r w:rsidRPr="00954C49">
        <w:rPr>
          <w:rFonts w:asciiTheme="minorEastAsia" w:eastAsiaTheme="minorEastAsia" w:hAnsiTheme="minorEastAsia" w:hint="eastAsia"/>
          <w:szCs w:val="20"/>
        </w:rPr>
        <w:t>账</w:t>
      </w:r>
      <w:r w:rsidRPr="00954C49">
        <w:rPr>
          <w:rFonts w:asciiTheme="minorEastAsia" w:eastAsiaTheme="minorEastAsia" w:hAnsiTheme="minorEastAsia" w:hint="eastAsia"/>
          <w:szCs w:val="20"/>
        </w:rPr>
        <w:t xml:space="preserve"> </w:t>
      </w:r>
      <w:r w:rsidRPr="00954C49">
        <w:rPr>
          <w:rFonts w:asciiTheme="minorEastAsia" w:eastAsiaTheme="minorEastAsia" w:hAnsiTheme="minorEastAsia"/>
          <w:szCs w:val="20"/>
        </w:rPr>
        <w:t xml:space="preserve"> </w:t>
      </w:r>
      <w:r w:rsidRPr="00954C49">
        <w:rPr>
          <w:rFonts w:asciiTheme="minorEastAsia" w:eastAsiaTheme="minorEastAsia" w:hAnsiTheme="minorEastAsia" w:hint="eastAsia"/>
          <w:szCs w:val="20"/>
        </w:rPr>
        <w:t>号：</w:t>
      </w:r>
      <w:r w:rsidRPr="00954C49">
        <w:rPr>
          <w:rFonts w:asciiTheme="minorEastAsia" w:eastAsiaTheme="minorEastAsia" w:hAnsiTheme="minorEastAsia"/>
          <w:szCs w:val="20"/>
        </w:rPr>
        <w:t>817281933210001</w:t>
      </w:r>
    </w:p>
    <w:p w:rsidR="00E45BE1" w:rsidRPr="00954C49" w:rsidRDefault="006F7A64">
      <w:pPr>
        <w:pStyle w:val="aa"/>
        <w:numPr>
          <w:ilvl w:val="0"/>
          <w:numId w:val="1"/>
        </w:numPr>
        <w:jc w:val="left"/>
      </w:pPr>
      <w:r w:rsidRPr="00954C49">
        <w:rPr>
          <w:rFonts w:hint="eastAsia"/>
        </w:rPr>
        <w:t>服务标准（含质量要求）</w:t>
      </w:r>
      <w:bookmarkEnd w:id="7"/>
      <w:bookmarkEnd w:id="8"/>
    </w:p>
    <w:p w:rsidR="00E45BE1" w:rsidRPr="00954C49" w:rsidRDefault="006F7A64">
      <w:pPr>
        <w:pStyle w:val="10"/>
        <w:numPr>
          <w:ilvl w:val="1"/>
          <w:numId w:val="0"/>
        </w:numPr>
        <w:tabs>
          <w:tab w:val="left" w:pos="720"/>
          <w:tab w:val="left" w:pos="780"/>
        </w:tabs>
        <w:spacing w:before="120" w:after="120"/>
        <w:ind w:left="-60" w:firstLine="480"/>
        <w:jc w:val="left"/>
        <w:rPr>
          <w:szCs w:val="24"/>
        </w:rPr>
      </w:pPr>
      <w:r w:rsidRPr="00954C49">
        <w:rPr>
          <w:rFonts w:hint="eastAsia"/>
          <w:szCs w:val="24"/>
        </w:rPr>
        <w:t>应按下列标准执行：</w:t>
      </w:r>
    </w:p>
    <w:p w:rsidR="00E45BE1" w:rsidRPr="00954C49" w:rsidRDefault="006F7A64">
      <w:pPr>
        <w:numPr>
          <w:ilvl w:val="2"/>
          <w:numId w:val="6"/>
        </w:numPr>
        <w:tabs>
          <w:tab w:val="clear" w:pos="1260"/>
          <w:tab w:val="left" w:pos="720"/>
        </w:tabs>
        <w:autoSpaceDE/>
        <w:autoSpaceDN/>
        <w:adjustRightInd/>
        <w:ind w:hanging="900"/>
        <w:rPr>
          <w:rFonts w:ascii="宋体" w:hAnsi="宋体"/>
        </w:rPr>
      </w:pPr>
      <w:r w:rsidRPr="00954C49">
        <w:rPr>
          <w:rFonts w:ascii="宋体" w:hAnsi="宋体" w:hint="eastAsia"/>
        </w:rPr>
        <w:t>按国家标准执行；</w:t>
      </w:r>
    </w:p>
    <w:p w:rsidR="00E45BE1" w:rsidRPr="00954C49" w:rsidRDefault="006F7A64">
      <w:pPr>
        <w:numPr>
          <w:ilvl w:val="2"/>
          <w:numId w:val="6"/>
        </w:numPr>
        <w:tabs>
          <w:tab w:val="clear" w:pos="1260"/>
          <w:tab w:val="left" w:pos="720"/>
        </w:tabs>
        <w:autoSpaceDE/>
        <w:autoSpaceDN/>
        <w:adjustRightInd/>
        <w:ind w:hanging="900"/>
        <w:rPr>
          <w:rFonts w:ascii="宋体" w:hAnsi="宋体"/>
        </w:rPr>
      </w:pPr>
      <w:r w:rsidRPr="00954C49">
        <w:rPr>
          <w:rFonts w:ascii="宋体" w:hAnsi="宋体" w:hint="eastAsia"/>
        </w:rPr>
        <w:t>无国家标准而有部颁标准的，按部颁标准执行；</w:t>
      </w:r>
    </w:p>
    <w:p w:rsidR="00E45BE1" w:rsidRPr="00954C49" w:rsidRDefault="006F7A64">
      <w:pPr>
        <w:numPr>
          <w:ilvl w:val="2"/>
          <w:numId w:val="6"/>
        </w:numPr>
        <w:tabs>
          <w:tab w:val="clear" w:pos="1260"/>
          <w:tab w:val="left" w:pos="720"/>
        </w:tabs>
        <w:autoSpaceDE/>
        <w:autoSpaceDN/>
        <w:adjustRightInd/>
        <w:ind w:hanging="900"/>
        <w:rPr>
          <w:rFonts w:ascii="宋体" w:hAnsi="宋体"/>
        </w:rPr>
      </w:pPr>
      <w:r w:rsidRPr="00954C49">
        <w:rPr>
          <w:rFonts w:ascii="宋体" w:hAnsi="宋体" w:hint="eastAsia"/>
        </w:rPr>
        <w:t>无国家和部颁标准的，按同类企业技术标准执行；</w:t>
      </w:r>
    </w:p>
    <w:p w:rsidR="00E45BE1" w:rsidRPr="00954C49" w:rsidRDefault="006F7A64">
      <w:pPr>
        <w:pStyle w:val="a5"/>
        <w:ind w:firstLineChars="200" w:firstLine="480"/>
        <w:rPr>
          <w:rFonts w:hAnsi="宋体"/>
          <w:szCs w:val="24"/>
          <w:u w:val="single"/>
        </w:rPr>
      </w:pPr>
      <w:r w:rsidRPr="00954C49">
        <w:rPr>
          <w:rFonts w:hAnsi="宋体" w:hint="eastAsia"/>
          <w:szCs w:val="24"/>
        </w:rPr>
        <w:t>没有上述标准的，或虽有上述标准，但甲方另有特殊要求的，除执行上述标准外，还应按甲方的要求执行。甲方的要求为：</w:t>
      </w:r>
      <w:r w:rsidRPr="00954C49">
        <w:rPr>
          <w:rFonts w:hAnsi="宋体" w:hint="eastAsia"/>
          <w:szCs w:val="24"/>
          <w:u w:val="single"/>
        </w:rPr>
        <w:t xml:space="preserve">            </w:t>
      </w:r>
      <w:r w:rsidRPr="00954C49">
        <w:rPr>
          <w:rFonts w:hAnsi="宋体" w:hint="eastAsia"/>
          <w:szCs w:val="24"/>
          <w:u w:val="single"/>
        </w:rPr>
        <w:lastRenderedPageBreak/>
        <w:t xml:space="preserve">/                                               </w:t>
      </w:r>
      <w:r w:rsidRPr="00954C49">
        <w:rPr>
          <w:rFonts w:hAnsi="宋体" w:hint="eastAsia"/>
          <w:szCs w:val="24"/>
          <w:u w:val="single"/>
        </w:rPr>
        <w:t>。</w:t>
      </w:r>
    </w:p>
    <w:p w:rsidR="00E45BE1" w:rsidRPr="00954C49" w:rsidRDefault="006F7A64">
      <w:pPr>
        <w:pStyle w:val="a5"/>
        <w:ind w:firstLineChars="200" w:firstLine="480"/>
        <w:rPr>
          <w:rFonts w:hAnsi="宋体"/>
          <w:szCs w:val="24"/>
        </w:rPr>
      </w:pPr>
      <w:r w:rsidRPr="00954C49">
        <w:rPr>
          <w:rFonts w:hAnsi="宋体" w:hint="eastAsia"/>
          <w:szCs w:val="24"/>
        </w:rPr>
        <w:t>2</w:t>
      </w:r>
      <w:r w:rsidRPr="00954C49">
        <w:rPr>
          <w:rFonts w:hAnsi="宋体" w:hint="eastAsia"/>
          <w:szCs w:val="24"/>
        </w:rPr>
        <w:t>、乙方保证向甲方所提供的外包服务与《服务方案》（见附件二）一致。</w:t>
      </w:r>
    </w:p>
    <w:p w:rsidR="00E45BE1" w:rsidRPr="00954C49" w:rsidRDefault="006F7A64">
      <w:pPr>
        <w:pStyle w:val="aa"/>
        <w:numPr>
          <w:ilvl w:val="0"/>
          <w:numId w:val="1"/>
        </w:numPr>
        <w:jc w:val="left"/>
      </w:pPr>
      <w:r w:rsidRPr="00954C49">
        <w:rPr>
          <w:rFonts w:hint="eastAsia"/>
        </w:rPr>
        <w:t>履约地点</w:t>
      </w:r>
    </w:p>
    <w:p w:rsidR="00E45BE1" w:rsidRPr="00954C49" w:rsidRDefault="006F7A64">
      <w:pPr>
        <w:pStyle w:val="2Heading2HiddenHeading2CCBSGB2312"/>
        <w:tabs>
          <w:tab w:val="clear" w:pos="-142"/>
          <w:tab w:val="left" w:pos="480"/>
        </w:tabs>
        <w:ind w:left="0" w:firstLine="0"/>
        <w:rPr>
          <w:rFonts w:ascii="宋体" w:hAnsi="宋体"/>
        </w:rPr>
      </w:pPr>
      <w:r w:rsidRPr="00954C49">
        <w:rPr>
          <w:rFonts w:ascii="宋体" w:hAnsi="宋体"/>
        </w:rPr>
        <w:tab/>
      </w:r>
      <w:r w:rsidRPr="00954C49">
        <w:rPr>
          <w:rFonts w:ascii="宋体" w:hAnsi="宋体" w:hint="eastAsia"/>
        </w:rPr>
        <w:t>外包服务地点：</w:t>
      </w:r>
      <w:r w:rsidRPr="00954C49">
        <w:rPr>
          <w:rFonts w:ascii="宋体" w:hAnsi="宋体" w:hint="eastAsia"/>
          <w:u w:val="single"/>
        </w:rPr>
        <w:t xml:space="preserve">   </w:t>
      </w:r>
      <w:r w:rsidRPr="00954C49">
        <w:rPr>
          <w:rFonts w:ascii="宋体" w:hAnsi="宋体" w:hint="eastAsia"/>
          <w:u w:val="single"/>
        </w:rPr>
        <w:t>深圳</w:t>
      </w:r>
      <w:r w:rsidRPr="00954C49">
        <w:rPr>
          <w:rFonts w:ascii="宋体" w:hAnsi="宋体" w:hint="eastAsia"/>
          <w:u w:val="single"/>
        </w:rPr>
        <w:t xml:space="preserve">      </w:t>
      </w:r>
      <w:r w:rsidRPr="00954C49">
        <w:rPr>
          <w:rFonts w:ascii="宋体" w:hAnsi="宋体" w:hint="eastAsia"/>
        </w:rPr>
        <w:t>。</w:t>
      </w:r>
    </w:p>
    <w:p w:rsidR="00E45BE1" w:rsidRPr="00954C49" w:rsidRDefault="006F7A64">
      <w:pPr>
        <w:pStyle w:val="aa"/>
        <w:numPr>
          <w:ilvl w:val="0"/>
          <w:numId w:val="1"/>
        </w:numPr>
        <w:jc w:val="left"/>
      </w:pPr>
      <w:bookmarkStart w:id="9" w:name="_Toc176191642"/>
      <w:bookmarkStart w:id="10" w:name="_Toc176191643"/>
      <w:bookmarkStart w:id="11" w:name="_Toc176076650"/>
      <w:bookmarkStart w:id="12" w:name="_Toc176191645"/>
      <w:bookmarkEnd w:id="9"/>
      <w:bookmarkEnd w:id="10"/>
      <w:r w:rsidRPr="00954C49">
        <w:rPr>
          <w:rFonts w:hint="eastAsia"/>
        </w:rPr>
        <w:t>异议的解决办法</w:t>
      </w:r>
      <w:bookmarkEnd w:id="11"/>
      <w:bookmarkEnd w:id="12"/>
    </w:p>
    <w:p w:rsidR="00E45BE1" w:rsidRPr="00954C49" w:rsidRDefault="006F7A64">
      <w:pPr>
        <w:pStyle w:val="2Heading2HiddenHeading2CCBSGB2312"/>
        <w:numPr>
          <w:ilvl w:val="0"/>
          <w:numId w:val="7"/>
        </w:numPr>
        <w:tabs>
          <w:tab w:val="left" w:pos="720"/>
        </w:tabs>
        <w:ind w:left="0" w:firstLine="360"/>
        <w:rPr>
          <w:rFonts w:ascii="宋体" w:hAnsi="宋体"/>
        </w:rPr>
      </w:pPr>
      <w:r w:rsidRPr="00954C49">
        <w:rPr>
          <w:rFonts w:ascii="宋体" w:hAnsi="宋体" w:hint="eastAsia"/>
        </w:rPr>
        <w:t>甲方在验收中，如果发现外包服务不符合《服务方案》规定，应在</w:t>
      </w:r>
      <w:r w:rsidRPr="00954C49">
        <w:rPr>
          <w:rFonts w:ascii="宋体" w:hAnsi="宋体" w:hint="eastAsia"/>
        </w:rPr>
        <w:t>15</w:t>
      </w:r>
      <w:r w:rsidRPr="00954C49">
        <w:rPr>
          <w:rFonts w:ascii="宋体" w:hAnsi="宋体" w:hint="eastAsia"/>
        </w:rPr>
        <w:t>个工作日内向乙方提出书面异议。</w:t>
      </w:r>
    </w:p>
    <w:p w:rsidR="00E45BE1" w:rsidRPr="00954C49" w:rsidRDefault="006F7A64">
      <w:pPr>
        <w:pStyle w:val="2Heading2HiddenHeading2CCBSGB2312"/>
        <w:numPr>
          <w:ilvl w:val="0"/>
          <w:numId w:val="7"/>
        </w:numPr>
        <w:tabs>
          <w:tab w:val="left" w:pos="720"/>
        </w:tabs>
        <w:ind w:left="0" w:firstLine="360"/>
        <w:rPr>
          <w:rFonts w:ascii="宋体" w:hAnsi="宋体"/>
        </w:rPr>
      </w:pPr>
      <w:r w:rsidRPr="00954C49">
        <w:rPr>
          <w:rFonts w:ascii="宋体" w:hAnsi="宋体" w:hint="eastAsia"/>
        </w:rPr>
        <w:t>乙方在接到甲方书面异议后，应在</w:t>
      </w:r>
      <w:r w:rsidRPr="00954C49">
        <w:rPr>
          <w:rFonts w:ascii="宋体" w:hAnsi="宋体" w:hint="eastAsia"/>
          <w:u w:val="single"/>
        </w:rPr>
        <w:t>5</w:t>
      </w:r>
      <w:r w:rsidRPr="00954C49">
        <w:rPr>
          <w:rFonts w:ascii="宋体" w:hAnsi="宋体" w:hint="eastAsia"/>
        </w:rPr>
        <w:t>个工作日内（另有规定或当事人另行商定期限者除外）负责处理，否则，即视为默认甲方提出的异议和处理意见。</w:t>
      </w:r>
    </w:p>
    <w:p w:rsidR="00E45BE1" w:rsidRPr="00954C49" w:rsidRDefault="006F7A64">
      <w:pPr>
        <w:pStyle w:val="aa"/>
        <w:numPr>
          <w:ilvl w:val="0"/>
          <w:numId w:val="1"/>
        </w:numPr>
        <w:jc w:val="left"/>
      </w:pPr>
      <w:bookmarkStart w:id="13" w:name="_Toc176076653"/>
      <w:bookmarkStart w:id="14" w:name="_Toc176191648"/>
      <w:r w:rsidRPr="00954C49">
        <w:rPr>
          <w:rFonts w:hint="eastAsia"/>
        </w:rPr>
        <w:t>知识产权</w:t>
      </w:r>
      <w:bookmarkEnd w:id="13"/>
      <w:bookmarkEnd w:id="14"/>
      <w:r w:rsidRPr="00954C49">
        <w:rPr>
          <w:rFonts w:hint="eastAsia"/>
        </w:rPr>
        <w:t>和</w:t>
      </w:r>
      <w:bookmarkStart w:id="15" w:name="_Toc176076654"/>
      <w:bookmarkStart w:id="16" w:name="_Toc176191649"/>
      <w:r w:rsidRPr="00954C49">
        <w:rPr>
          <w:rFonts w:hint="eastAsia"/>
        </w:rPr>
        <w:t>保密条款</w:t>
      </w:r>
      <w:bookmarkEnd w:id="15"/>
      <w:bookmarkEnd w:id="16"/>
    </w:p>
    <w:p w:rsidR="00E45BE1" w:rsidRPr="00954C49" w:rsidRDefault="006F7A64">
      <w:pPr>
        <w:pStyle w:val="2Heading2HiddenHeading2CCBSGB2312"/>
        <w:numPr>
          <w:ilvl w:val="0"/>
          <w:numId w:val="8"/>
        </w:numPr>
        <w:tabs>
          <w:tab w:val="left" w:pos="720"/>
        </w:tabs>
        <w:ind w:left="0" w:firstLine="360"/>
        <w:rPr>
          <w:rFonts w:ascii="宋体" w:hAnsi="宋体"/>
        </w:rPr>
      </w:pPr>
      <w:r w:rsidRPr="00954C49">
        <w:rPr>
          <w:rFonts w:ascii="宋体" w:hAnsi="宋体" w:hint="eastAsia"/>
        </w:rPr>
        <w:t>乙方向甲方提供的所有产品、技术和服务，不得侵犯第三方的知识产权。否则，由此产生的一切责任由乙方承担。甲方拥有依本合同所产生及接收的所有</w:t>
      </w:r>
      <w:r w:rsidRPr="00954C49">
        <w:rPr>
          <w:rFonts w:ascii="宋体" w:hAnsi="宋体" w:hint="eastAsia"/>
        </w:rPr>
        <w:t>/</w:t>
      </w:r>
      <w:r w:rsidRPr="00954C49">
        <w:rPr>
          <w:rFonts w:ascii="宋体" w:hAnsi="宋体" w:hint="eastAsia"/>
        </w:rPr>
        <w:t>全部研究开发成果的所有权和知识产权。</w:t>
      </w:r>
    </w:p>
    <w:p w:rsidR="00E45BE1" w:rsidRPr="00954C49" w:rsidRDefault="006F7A64">
      <w:pPr>
        <w:pStyle w:val="2Heading2HiddenHeading2CCBSGB2312"/>
        <w:numPr>
          <w:ilvl w:val="0"/>
          <w:numId w:val="8"/>
        </w:numPr>
        <w:tabs>
          <w:tab w:val="left" w:pos="720"/>
        </w:tabs>
        <w:ind w:left="0" w:firstLine="360"/>
        <w:rPr>
          <w:rFonts w:ascii="宋体" w:hAnsi="宋体"/>
        </w:rPr>
      </w:pPr>
      <w:r w:rsidRPr="00954C49">
        <w:rPr>
          <w:rFonts w:ascii="宋体" w:hAnsi="宋体" w:hint="eastAsia"/>
        </w:rPr>
        <w:t>为甲方服务工作需要，乙方可在为甲方服务过程中使用依本合同所产生的研究开发成果。</w:t>
      </w:r>
    </w:p>
    <w:p w:rsidR="00E45BE1" w:rsidRPr="00954C49" w:rsidRDefault="006F7A64">
      <w:pPr>
        <w:pStyle w:val="2Heading2HiddenHeading2CCBSGB2312"/>
        <w:numPr>
          <w:ilvl w:val="0"/>
          <w:numId w:val="8"/>
        </w:numPr>
        <w:tabs>
          <w:tab w:val="left" w:pos="720"/>
        </w:tabs>
        <w:ind w:left="0" w:firstLine="360"/>
        <w:rPr>
          <w:rFonts w:ascii="宋体" w:hAnsi="宋体"/>
        </w:rPr>
      </w:pPr>
      <w:r w:rsidRPr="00954C49">
        <w:rPr>
          <w:rFonts w:ascii="宋体" w:hAnsi="宋体" w:hint="eastAsia"/>
        </w:rPr>
        <w:t>乙方无权保留依本合同所产生的研究开发成果的任何副本。（为甲方维护工作需要的副本除外）。</w:t>
      </w:r>
    </w:p>
    <w:p w:rsidR="00E45BE1" w:rsidRPr="00954C49" w:rsidRDefault="006F7A64">
      <w:pPr>
        <w:pStyle w:val="2Heading2HiddenHeading2CCBSGB2312"/>
        <w:numPr>
          <w:ilvl w:val="0"/>
          <w:numId w:val="8"/>
        </w:numPr>
        <w:tabs>
          <w:tab w:val="left" w:pos="720"/>
        </w:tabs>
        <w:ind w:left="0" w:firstLine="360"/>
        <w:rPr>
          <w:rFonts w:ascii="宋体" w:hAnsi="宋体"/>
        </w:rPr>
      </w:pPr>
      <w:r w:rsidRPr="00954C49">
        <w:rPr>
          <w:rFonts w:ascii="宋体" w:hAnsi="宋体" w:hint="eastAsia"/>
        </w:rPr>
        <w:t>甲乙双方对在本合同签订、履行过程中涉及的所有保密</w:t>
      </w:r>
      <w:r w:rsidRPr="00954C49">
        <w:rPr>
          <w:rFonts w:ascii="宋体" w:hAnsi="宋体" w:hint="eastAsia"/>
        </w:rPr>
        <w:t>的信息互负保密义务。非经对方正式的书面同意，任何一方不得使用、泄露对方的任何商业秘密。具体保密条款见本合同所附的、甲乙双方所签署的《保密协议》。</w:t>
      </w:r>
    </w:p>
    <w:p w:rsidR="00E45BE1" w:rsidRPr="00954C49" w:rsidRDefault="006F7A64">
      <w:pPr>
        <w:pStyle w:val="aa"/>
        <w:numPr>
          <w:ilvl w:val="0"/>
          <w:numId w:val="1"/>
        </w:numPr>
        <w:jc w:val="left"/>
      </w:pPr>
      <w:bookmarkStart w:id="17" w:name="_Toc176076642"/>
      <w:bookmarkStart w:id="18" w:name="_Toc176191636"/>
      <w:r w:rsidRPr="00954C49">
        <w:rPr>
          <w:rFonts w:hint="eastAsia"/>
        </w:rPr>
        <w:t>双方</w:t>
      </w:r>
      <w:bookmarkEnd w:id="17"/>
      <w:bookmarkEnd w:id="18"/>
      <w:r w:rsidRPr="00954C49">
        <w:rPr>
          <w:rFonts w:hint="eastAsia"/>
        </w:rPr>
        <w:t>权利和义务</w:t>
      </w:r>
    </w:p>
    <w:p w:rsidR="00E45BE1" w:rsidRPr="00954C49" w:rsidRDefault="006F7A64">
      <w:pPr>
        <w:numPr>
          <w:ilvl w:val="0"/>
          <w:numId w:val="9"/>
        </w:numPr>
        <w:autoSpaceDE/>
        <w:autoSpaceDN/>
        <w:adjustRightInd/>
        <w:rPr>
          <w:rFonts w:ascii="宋体" w:hAnsi="宋体"/>
        </w:rPr>
      </w:pPr>
      <w:r w:rsidRPr="00954C49">
        <w:rPr>
          <w:rFonts w:ascii="宋体" w:hAnsi="宋体" w:hint="eastAsia"/>
        </w:rPr>
        <w:t>甲方权利和义务：</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对乙方提供的《服务方案》进行签字确认。</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甲方有权对乙方推荐的技术人员进行面试挑选</w:t>
      </w:r>
      <w:r w:rsidRPr="00954C49">
        <w:rPr>
          <w:rFonts w:ascii="宋体" w:hAnsi="宋体" w:hint="eastAsia"/>
        </w:rPr>
        <w:t>,</w:t>
      </w:r>
      <w:r w:rsidRPr="00954C49">
        <w:rPr>
          <w:rFonts w:ascii="宋体" w:hAnsi="宋体" w:hint="eastAsia"/>
        </w:rPr>
        <w:t>且在</w:t>
      </w:r>
      <w:r w:rsidRPr="00954C49">
        <w:rPr>
          <w:rFonts w:ascii="宋体" w:hAnsi="宋体" w:hint="eastAsia"/>
        </w:rPr>
        <w:t>3</w:t>
      </w:r>
      <w:r w:rsidRPr="00954C49">
        <w:rPr>
          <w:rFonts w:ascii="宋体" w:hAnsi="宋体" w:hint="eastAsia"/>
        </w:rPr>
        <w:t>个月试用期内对不能满足甲方要求的技术人员</w:t>
      </w:r>
      <w:r w:rsidRPr="00954C49">
        <w:rPr>
          <w:rFonts w:ascii="宋体" w:hAnsi="宋体" w:hint="eastAsia"/>
        </w:rPr>
        <w:t>,</w:t>
      </w:r>
      <w:r w:rsidRPr="00954C49">
        <w:rPr>
          <w:rFonts w:ascii="宋体" w:hAnsi="宋体" w:hint="eastAsia"/>
        </w:rPr>
        <w:t>甲方有权要求更换</w:t>
      </w:r>
      <w:r w:rsidRPr="00954C49">
        <w:rPr>
          <w:rFonts w:ascii="宋体" w:hAnsi="宋体" w:hint="eastAsia"/>
        </w:rPr>
        <w:t>,</w:t>
      </w:r>
      <w:r w:rsidRPr="00954C49">
        <w:rPr>
          <w:rFonts w:ascii="宋体" w:hAnsi="宋体" w:hint="eastAsia"/>
        </w:rPr>
        <w:t>直到满意为止</w:t>
      </w:r>
      <w:r w:rsidRPr="00954C49">
        <w:rPr>
          <w:rFonts w:ascii="宋体" w:hAnsi="宋体" w:hint="eastAsia"/>
        </w:rPr>
        <w:t>.</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lastRenderedPageBreak/>
        <w:t>有权监督乙方修改《服务方案》</w:t>
      </w:r>
      <w:r w:rsidRPr="00954C49">
        <w:rPr>
          <w:rFonts w:ascii="宋体" w:hAnsi="宋体" w:hint="eastAsia"/>
        </w:rPr>
        <w:t>.</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乙方技术服务人员在甲方办公期间，由甲方为乙方提供办公场所和必要的工作设备。</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乙方提供驻场服务工程师不符合本合同及其附件要求的，甲方有权要求乙方调换工程师。</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按时足额向乙方支付合同款项。</w:t>
      </w:r>
    </w:p>
    <w:p w:rsidR="00E45BE1" w:rsidRPr="00954C49" w:rsidRDefault="006F7A64">
      <w:pPr>
        <w:numPr>
          <w:ilvl w:val="0"/>
          <w:numId w:val="9"/>
        </w:numPr>
        <w:autoSpaceDE/>
        <w:autoSpaceDN/>
        <w:adjustRightInd/>
        <w:rPr>
          <w:rFonts w:ascii="宋体" w:hAnsi="宋体"/>
        </w:rPr>
      </w:pPr>
      <w:r w:rsidRPr="00954C49">
        <w:rPr>
          <w:rFonts w:ascii="宋体" w:hAnsi="宋体" w:hint="eastAsia"/>
        </w:rPr>
        <w:t>乙方权利与义务：</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在项目开始前针对甲方需求进行分析、出具《服务方案》。</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乙方需按照甲方签字确认的《服务方案》进行实际外包服务工作并在规定的时间范围内完成。</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乙方提供服务人员名单配合甲方进行面试直至确定最终服务人员并参与甲方的相关业务培训。</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乙方提供</w:t>
      </w:r>
      <w:r w:rsidRPr="00954C49">
        <w:rPr>
          <w:rFonts w:ascii="宋体" w:hAnsi="宋体" w:hint="eastAsia"/>
        </w:rPr>
        <w:t>1</w:t>
      </w:r>
      <w:r w:rsidRPr="00954C49">
        <w:rPr>
          <w:rFonts w:ascii="宋体" w:hAnsi="宋体" w:hint="eastAsia"/>
        </w:rPr>
        <w:t>名后备储备人才，以确保在发生人员流动时，乙方能提供平滑有效的人员补充、替岗机制。</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在乙方服务过程中，乙方工程师以到甲方指定地点进行驻场服务的方式进行，乙</w:t>
      </w:r>
      <w:r w:rsidRPr="00954C49">
        <w:rPr>
          <w:rFonts w:ascii="宋体" w:hAnsi="宋体" w:hint="eastAsia"/>
        </w:rPr>
        <w:t>方驻场工程师必须遵守甲方相应的管理规定，否则甲方有权要求更换人员。</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由于乙方服务质量引起的甲方损失，由乙方承担。</w:t>
      </w:r>
    </w:p>
    <w:p w:rsidR="00E45BE1" w:rsidRPr="00954C49" w:rsidRDefault="006F7A64">
      <w:pPr>
        <w:numPr>
          <w:ilvl w:val="0"/>
          <w:numId w:val="10"/>
        </w:numPr>
        <w:tabs>
          <w:tab w:val="left" w:pos="0"/>
          <w:tab w:val="left" w:pos="720"/>
        </w:tabs>
        <w:autoSpaceDE/>
        <w:autoSpaceDN/>
        <w:adjustRightInd/>
        <w:ind w:left="0" w:firstLine="360"/>
        <w:rPr>
          <w:rFonts w:ascii="宋体" w:hAnsi="宋体"/>
        </w:rPr>
      </w:pPr>
      <w:r w:rsidRPr="00954C49">
        <w:rPr>
          <w:rFonts w:ascii="宋体" w:hAnsi="宋体" w:hint="eastAsia"/>
        </w:rPr>
        <w:t>乙方提供驻场服务工程师不符合本合同及其附件规定的，乙方应积极响应甲方更换需求，并在七个工作日内为甲方调换驻场服务工程师。</w:t>
      </w:r>
    </w:p>
    <w:p w:rsidR="00E45BE1" w:rsidRPr="00954C49" w:rsidRDefault="006F7A64">
      <w:pPr>
        <w:pStyle w:val="aa"/>
        <w:numPr>
          <w:ilvl w:val="0"/>
          <w:numId w:val="1"/>
        </w:numPr>
        <w:jc w:val="left"/>
      </w:pPr>
      <w:bookmarkStart w:id="19" w:name="_Toc176076655"/>
      <w:bookmarkStart w:id="20" w:name="_Toc176191650"/>
      <w:r w:rsidRPr="00954C49">
        <w:rPr>
          <w:rFonts w:hint="eastAsia"/>
        </w:rPr>
        <w:t>违约责任</w:t>
      </w:r>
      <w:bookmarkEnd w:id="19"/>
      <w:bookmarkEnd w:id="20"/>
    </w:p>
    <w:p w:rsidR="00E45BE1" w:rsidRPr="00954C49" w:rsidRDefault="006F7A64">
      <w:pPr>
        <w:pStyle w:val="2Heading2HiddenHeading2CCBSGB2312"/>
        <w:numPr>
          <w:ilvl w:val="0"/>
          <w:numId w:val="11"/>
        </w:numPr>
        <w:tabs>
          <w:tab w:val="left" w:pos="900"/>
        </w:tabs>
        <w:ind w:left="0" w:firstLine="360"/>
        <w:rPr>
          <w:rFonts w:ascii="宋体" w:hAnsi="宋体"/>
        </w:rPr>
      </w:pPr>
      <w:r w:rsidRPr="00954C49">
        <w:rPr>
          <w:rFonts w:ascii="宋体" w:hAnsi="宋体" w:hint="eastAsia"/>
        </w:rPr>
        <w:t>乙方不能完成外包服务内容的，应向甲方偿付合同价款的</w:t>
      </w:r>
      <w:r w:rsidRPr="00954C49">
        <w:rPr>
          <w:rFonts w:ascii="宋体" w:hAnsi="宋体" w:hint="eastAsia"/>
          <w:u w:val="single"/>
        </w:rPr>
        <w:t>3</w:t>
      </w:r>
      <w:r w:rsidRPr="00954C49">
        <w:rPr>
          <w:rFonts w:ascii="宋体" w:hAnsi="宋体" w:hint="eastAsia"/>
        </w:rPr>
        <w:t>％做违约金。</w:t>
      </w:r>
    </w:p>
    <w:p w:rsidR="00E45BE1" w:rsidRPr="00954C49" w:rsidRDefault="006F7A64">
      <w:pPr>
        <w:pStyle w:val="2Heading2HiddenHeading2CCBSGB2312"/>
        <w:numPr>
          <w:ilvl w:val="0"/>
          <w:numId w:val="11"/>
        </w:numPr>
        <w:tabs>
          <w:tab w:val="left" w:pos="900"/>
        </w:tabs>
        <w:ind w:left="0" w:firstLine="360"/>
        <w:rPr>
          <w:rFonts w:ascii="宋体" w:hAnsi="宋体"/>
        </w:rPr>
      </w:pPr>
      <w:r w:rsidRPr="00954C49">
        <w:rPr>
          <w:rFonts w:ascii="宋体" w:hAnsi="宋体" w:hint="eastAsia"/>
        </w:rPr>
        <w:t>乙方未依照合同条款规定，延期更换驻场服务工程师的，合同将顺延所耽误的工作日。</w:t>
      </w:r>
    </w:p>
    <w:p w:rsidR="00E45BE1" w:rsidRPr="00954C49" w:rsidRDefault="006F7A64">
      <w:pPr>
        <w:pStyle w:val="2Heading2HiddenHeading2CCBSGB2312"/>
        <w:numPr>
          <w:ilvl w:val="0"/>
          <w:numId w:val="11"/>
        </w:numPr>
        <w:tabs>
          <w:tab w:val="clear" w:pos="360"/>
          <w:tab w:val="left" w:pos="0"/>
          <w:tab w:val="left" w:pos="900"/>
        </w:tabs>
        <w:ind w:left="0" w:firstLineChars="177" w:firstLine="425"/>
        <w:rPr>
          <w:rFonts w:ascii="宋体" w:hAnsi="宋体"/>
        </w:rPr>
      </w:pPr>
      <w:r w:rsidRPr="00954C49">
        <w:rPr>
          <w:rFonts w:ascii="宋体" w:hAnsi="宋体" w:hint="eastAsia"/>
        </w:rPr>
        <w:t>因甲方无故延迟支付合作费用造成工作停滞、延误，乙方不承担责任。甲方逾期付款时间超过二个月后，每逾期一日，应向乙方支付该期应</w:t>
      </w:r>
      <w:r w:rsidRPr="00954C49">
        <w:rPr>
          <w:rFonts w:ascii="宋体" w:hAnsi="宋体" w:hint="eastAsia"/>
        </w:rPr>
        <w:t>付金额</w:t>
      </w:r>
      <w:r w:rsidRPr="00954C49">
        <w:rPr>
          <w:rFonts w:ascii="宋体" w:hAnsi="宋体" w:hint="eastAsia"/>
        </w:rPr>
        <w:t>0</w:t>
      </w:r>
      <w:r w:rsidRPr="00954C49">
        <w:rPr>
          <w:rFonts w:ascii="宋体" w:hAnsi="宋体"/>
        </w:rPr>
        <w:t>.5</w:t>
      </w:r>
      <w:r w:rsidRPr="00954C49">
        <w:rPr>
          <w:rFonts w:ascii="宋体" w:hAnsi="宋体" w:hint="eastAsia"/>
        </w:rPr>
        <w:t>%</w:t>
      </w:r>
      <w:r w:rsidRPr="00954C49">
        <w:rPr>
          <w:rFonts w:ascii="宋体" w:hAnsi="宋体" w:hint="eastAsia"/>
        </w:rPr>
        <w:t>违约金，违约金额累计不超过合同金额的</w:t>
      </w:r>
      <w:r w:rsidRPr="00954C49">
        <w:rPr>
          <w:rFonts w:ascii="宋体" w:hAnsi="宋体" w:hint="eastAsia"/>
        </w:rPr>
        <w:t>5%</w:t>
      </w:r>
      <w:r w:rsidRPr="00954C49">
        <w:rPr>
          <w:rFonts w:ascii="宋体" w:hAnsi="宋体" w:hint="eastAsia"/>
        </w:rPr>
        <w:t>，如甲方无故不支付合作费用达</w:t>
      </w:r>
      <w:r w:rsidRPr="00954C49">
        <w:rPr>
          <w:rFonts w:ascii="宋体" w:hAnsi="宋体" w:hint="eastAsia"/>
        </w:rPr>
        <w:t>3</w:t>
      </w:r>
      <w:r w:rsidRPr="00954C49">
        <w:rPr>
          <w:rFonts w:ascii="宋体" w:hAnsi="宋体" w:hint="eastAsia"/>
        </w:rPr>
        <w:t>个月以上，乙方有权通知甲方解除本协议，并要求甲方除支付本期应付合作费用外，额外赔偿本期应付合作费用总额的</w:t>
      </w:r>
      <w:r w:rsidRPr="00954C49">
        <w:rPr>
          <w:rFonts w:ascii="宋体" w:hAnsi="宋体" w:hint="eastAsia"/>
        </w:rPr>
        <w:t>1</w:t>
      </w:r>
      <w:r w:rsidRPr="00954C49">
        <w:rPr>
          <w:rFonts w:ascii="宋体" w:hAnsi="宋体"/>
        </w:rPr>
        <w:t>0</w:t>
      </w:r>
      <w:r w:rsidRPr="00954C49">
        <w:rPr>
          <w:rFonts w:ascii="宋体" w:hAnsi="宋体" w:hint="eastAsia"/>
        </w:rPr>
        <w:t>%</w:t>
      </w:r>
      <w:r w:rsidRPr="00954C49">
        <w:rPr>
          <w:rFonts w:ascii="宋体" w:hAnsi="宋体" w:hint="eastAsia"/>
        </w:rPr>
        <w:t>的违约金。</w:t>
      </w:r>
    </w:p>
    <w:p w:rsidR="00E45BE1" w:rsidRPr="00954C49" w:rsidRDefault="006F7A64">
      <w:pPr>
        <w:pStyle w:val="2Heading2HiddenHeading2CCBSGB2312"/>
        <w:numPr>
          <w:ilvl w:val="0"/>
          <w:numId w:val="11"/>
        </w:numPr>
        <w:tabs>
          <w:tab w:val="clear" w:pos="360"/>
          <w:tab w:val="left" w:pos="0"/>
          <w:tab w:val="left" w:pos="900"/>
        </w:tabs>
        <w:ind w:left="0" w:firstLineChars="177" w:firstLine="425"/>
        <w:rPr>
          <w:rFonts w:ascii="宋体" w:hAnsi="宋体"/>
        </w:rPr>
      </w:pPr>
      <w:r w:rsidRPr="00954C49">
        <w:rPr>
          <w:rFonts w:ascii="宋体" w:hAnsi="宋体" w:hint="eastAsia"/>
        </w:rPr>
        <w:lastRenderedPageBreak/>
        <w:t>乙方技术服务人员在甲方办公期间，由甲方为乙方提供办公场所和必要的工作设备，因甲方未提供相应办公场所和工作设备造成工作停滞、延误的，乙方不承担责任。</w:t>
      </w:r>
    </w:p>
    <w:p w:rsidR="00E45BE1" w:rsidRPr="00954C49" w:rsidRDefault="006F7A64">
      <w:pPr>
        <w:pStyle w:val="2Heading2HiddenHeading2CCBSGB2312"/>
        <w:numPr>
          <w:ilvl w:val="0"/>
          <w:numId w:val="11"/>
        </w:numPr>
        <w:tabs>
          <w:tab w:val="clear" w:pos="360"/>
          <w:tab w:val="left" w:pos="0"/>
          <w:tab w:val="left" w:pos="900"/>
        </w:tabs>
        <w:ind w:left="0" w:firstLine="426"/>
        <w:rPr>
          <w:rFonts w:ascii="宋体" w:hAnsi="宋体"/>
        </w:rPr>
      </w:pPr>
      <w:r w:rsidRPr="00954C49">
        <w:rPr>
          <w:rFonts w:ascii="宋体" w:hAnsi="宋体" w:hint="eastAsia"/>
        </w:rPr>
        <w:t>乙方未按照合同其他条款提供人员及服务的，甲方有权单方终止合同并追究</w:t>
      </w:r>
      <w:r w:rsidRPr="00954C49">
        <w:rPr>
          <w:rFonts w:ascii="宋体" w:hAnsi="宋体" w:hint="eastAsia"/>
        </w:rPr>
        <w:tab/>
      </w:r>
      <w:r w:rsidRPr="00954C49">
        <w:rPr>
          <w:rFonts w:ascii="宋体" w:hAnsi="宋体" w:hint="eastAsia"/>
        </w:rPr>
        <w:t>其相应法律责任。</w:t>
      </w:r>
    </w:p>
    <w:p w:rsidR="00E45BE1" w:rsidRPr="00954C49" w:rsidRDefault="006F7A64">
      <w:pPr>
        <w:pStyle w:val="2Heading2HiddenHeading2CCBSGB2312"/>
        <w:numPr>
          <w:ilvl w:val="0"/>
          <w:numId w:val="11"/>
        </w:numPr>
        <w:tabs>
          <w:tab w:val="clear" w:pos="360"/>
          <w:tab w:val="left" w:pos="142"/>
          <w:tab w:val="left" w:pos="900"/>
        </w:tabs>
        <w:ind w:left="0" w:firstLine="426"/>
        <w:rPr>
          <w:rFonts w:ascii="宋体" w:hAnsi="宋体"/>
        </w:rPr>
      </w:pPr>
      <w:r w:rsidRPr="00954C49">
        <w:rPr>
          <w:rFonts w:ascii="宋体" w:hAnsi="宋体" w:hint="eastAsia"/>
        </w:rPr>
        <w:t>若甲方对人员及服务内容超出约定工作范围内，乙方有权利提出书面申请及协商解决的处理办法。</w:t>
      </w:r>
    </w:p>
    <w:p w:rsidR="00E45BE1" w:rsidRPr="00954C49" w:rsidRDefault="006F7A64">
      <w:pPr>
        <w:pStyle w:val="2Heading2HiddenHeading2CCBSGB2312"/>
        <w:numPr>
          <w:ilvl w:val="0"/>
          <w:numId w:val="11"/>
        </w:numPr>
        <w:tabs>
          <w:tab w:val="clear" w:pos="360"/>
          <w:tab w:val="left" w:pos="142"/>
          <w:tab w:val="left" w:pos="900"/>
        </w:tabs>
        <w:ind w:left="0" w:firstLine="426"/>
        <w:rPr>
          <w:rFonts w:ascii="宋体" w:hAnsi="宋体"/>
        </w:rPr>
      </w:pPr>
      <w:r w:rsidRPr="00954C49">
        <w:rPr>
          <w:rFonts w:ascii="宋体" w:hAnsi="宋体" w:hint="eastAsia"/>
        </w:rPr>
        <w:t>甲方及甲方关联公司不得以任何形式，雇佣乙方在职或已离职</w:t>
      </w:r>
      <w:r w:rsidRPr="00954C49">
        <w:rPr>
          <w:rFonts w:ascii="宋体" w:hAnsi="宋体" w:hint="eastAsia"/>
        </w:rPr>
        <w:t>3</w:t>
      </w:r>
      <w:r w:rsidRPr="00954C49">
        <w:rPr>
          <w:rFonts w:ascii="宋体" w:hAnsi="宋体" w:hint="eastAsia"/>
        </w:rPr>
        <w:t>个月以内为甲方提供外包服务的人员到甲方及甲方关联公司工作，否则视为甲方违约，甲方则需按乙方员工工作年限支付相对应的赔偿金，并承担人员交接过程中产生的人力费用。</w:t>
      </w:r>
    </w:p>
    <w:p w:rsidR="00E45BE1" w:rsidRPr="00954C49" w:rsidRDefault="006F7A64">
      <w:pPr>
        <w:pStyle w:val="2Heading2HiddenHeading2CCBSGB2312"/>
        <w:tabs>
          <w:tab w:val="clear" w:pos="-142"/>
          <w:tab w:val="left" w:pos="900"/>
        </w:tabs>
        <w:ind w:left="0" w:firstLine="0"/>
        <w:rPr>
          <w:rFonts w:ascii="宋体" w:hAnsi="宋体"/>
        </w:rPr>
      </w:pPr>
      <w:r w:rsidRPr="00954C49">
        <w:rPr>
          <w:rFonts w:ascii="宋体" w:hAnsi="宋体" w:hint="eastAsia"/>
        </w:rPr>
        <w:t>赔偿金计算方法：乙方员工工作满一年及一年以内的，甲方需按照签约合同金额支付</w:t>
      </w:r>
      <w:r w:rsidRPr="00954C49">
        <w:rPr>
          <w:rFonts w:ascii="宋体" w:hAnsi="宋体" w:hint="eastAsia"/>
        </w:rPr>
        <w:t>2</w:t>
      </w:r>
      <w:r w:rsidRPr="00954C49">
        <w:rPr>
          <w:rFonts w:ascii="宋体" w:hAnsi="宋体" w:hint="eastAsia"/>
        </w:rPr>
        <w:t>个月服务款作为补偿，工作年限每增加一年，则相应增加一个月服务款的赔偿金，超过一年不满两年则按二年计算，以此类推。</w:t>
      </w:r>
    </w:p>
    <w:p w:rsidR="00E45BE1" w:rsidRPr="00954C49" w:rsidRDefault="006F7A64">
      <w:pPr>
        <w:pStyle w:val="aa"/>
        <w:numPr>
          <w:ilvl w:val="0"/>
          <w:numId w:val="1"/>
        </w:numPr>
        <w:jc w:val="left"/>
      </w:pPr>
      <w:bookmarkStart w:id="21" w:name="_Toc176191652"/>
      <w:bookmarkStart w:id="22" w:name="_Toc176191653"/>
      <w:bookmarkStart w:id="23" w:name="_Toc176191651"/>
      <w:bookmarkStart w:id="24" w:name="_Toc176191654"/>
      <w:bookmarkStart w:id="25" w:name="_Toc176076656"/>
      <w:bookmarkEnd w:id="21"/>
      <w:bookmarkEnd w:id="22"/>
      <w:bookmarkEnd w:id="23"/>
      <w:r w:rsidRPr="00954C49">
        <w:rPr>
          <w:rFonts w:hint="eastAsia"/>
        </w:rPr>
        <w:t>不可抗力</w:t>
      </w:r>
      <w:bookmarkEnd w:id="24"/>
      <w:bookmarkEnd w:id="25"/>
    </w:p>
    <w:p w:rsidR="00E45BE1" w:rsidRPr="00954C49" w:rsidRDefault="006F7A64">
      <w:pPr>
        <w:pStyle w:val="2Heading2HiddenHeading2CCBSGB2312"/>
        <w:numPr>
          <w:ilvl w:val="0"/>
          <w:numId w:val="12"/>
        </w:numPr>
        <w:tabs>
          <w:tab w:val="left" w:pos="720"/>
        </w:tabs>
        <w:ind w:left="0" w:firstLine="357"/>
        <w:rPr>
          <w:rFonts w:ascii="宋体" w:hAnsi="宋体"/>
        </w:rPr>
      </w:pPr>
      <w:r w:rsidRPr="00954C49">
        <w:rPr>
          <w:rFonts w:ascii="宋体" w:hAnsi="宋体" w:hint="eastAsia"/>
        </w:rPr>
        <w:t>如乙方因</w:t>
      </w:r>
      <w:r w:rsidRPr="00954C49">
        <w:rPr>
          <w:rFonts w:ascii="宋体" w:hAnsi="宋体" w:hint="eastAsia"/>
        </w:rPr>
        <w:t>受战争、火灾、洪水、地震等不可抗力事件影响而不能履行本合同时，应当立即采取有效手段防止并减轻上述不可抗力事件的后果，尽可能减少给甲方造成的损失。</w:t>
      </w:r>
    </w:p>
    <w:p w:rsidR="00E45BE1" w:rsidRPr="00954C49" w:rsidRDefault="006F7A64">
      <w:pPr>
        <w:pStyle w:val="2Heading2HiddenHeading2CCBSGB2312"/>
        <w:numPr>
          <w:ilvl w:val="0"/>
          <w:numId w:val="12"/>
        </w:numPr>
        <w:tabs>
          <w:tab w:val="left" w:pos="720"/>
        </w:tabs>
        <w:ind w:left="0" w:firstLine="357"/>
        <w:rPr>
          <w:rFonts w:ascii="宋体" w:hAnsi="宋体"/>
        </w:rPr>
      </w:pPr>
      <w:r w:rsidRPr="00954C49">
        <w:rPr>
          <w:rFonts w:ascii="宋体" w:hAnsi="宋体" w:hint="eastAsia"/>
        </w:rPr>
        <w:t>乙方在不可抗力事件发生后，应当在尽可能短的时间内通知甲方，并应在此后的</w:t>
      </w:r>
      <w:r w:rsidRPr="00954C49">
        <w:rPr>
          <w:rFonts w:ascii="宋体" w:hAnsi="宋体" w:hint="eastAsia"/>
          <w:u w:val="single"/>
        </w:rPr>
        <w:t>20</w:t>
      </w:r>
      <w:r w:rsidRPr="00954C49">
        <w:rPr>
          <w:rFonts w:ascii="宋体" w:hAnsi="宋体" w:hint="eastAsia"/>
        </w:rPr>
        <w:t>天内以正式的书面形式向甲方提交有关部门签发的有效合法的证明作为证据。</w:t>
      </w:r>
    </w:p>
    <w:p w:rsidR="00E45BE1" w:rsidRPr="00954C49" w:rsidRDefault="006F7A64">
      <w:pPr>
        <w:pStyle w:val="aa"/>
        <w:numPr>
          <w:ilvl w:val="0"/>
          <w:numId w:val="1"/>
        </w:numPr>
        <w:jc w:val="left"/>
      </w:pPr>
      <w:bookmarkStart w:id="26" w:name="_Toc176076657"/>
      <w:bookmarkStart w:id="27" w:name="_Toc176191655"/>
      <w:r w:rsidRPr="00954C49">
        <w:rPr>
          <w:rFonts w:hint="eastAsia"/>
        </w:rPr>
        <w:t>合同变更与解除</w:t>
      </w:r>
      <w:bookmarkEnd w:id="26"/>
      <w:bookmarkEnd w:id="27"/>
    </w:p>
    <w:p w:rsidR="00E45BE1" w:rsidRPr="00954C49" w:rsidRDefault="006F7A64">
      <w:pPr>
        <w:pStyle w:val="2Heading2HiddenHeading2CCBSGB2312"/>
        <w:tabs>
          <w:tab w:val="clear" w:pos="-142"/>
          <w:tab w:val="left" w:pos="720"/>
        </w:tabs>
        <w:ind w:left="0" w:firstLineChars="200" w:firstLine="480"/>
        <w:rPr>
          <w:rFonts w:ascii="宋体" w:hAnsi="宋体"/>
        </w:rPr>
      </w:pPr>
      <w:r w:rsidRPr="00954C49">
        <w:rPr>
          <w:rFonts w:ascii="宋体" w:hAnsi="宋体" w:hint="eastAsia"/>
        </w:rPr>
        <w:t>在本合同履行过程中，双方经协商一致达成书面协议后可以变更或者解除本合同。</w:t>
      </w:r>
    </w:p>
    <w:p w:rsidR="00E45BE1" w:rsidRPr="00954C49" w:rsidRDefault="006F7A64">
      <w:pPr>
        <w:pStyle w:val="aa"/>
        <w:numPr>
          <w:ilvl w:val="0"/>
          <w:numId w:val="1"/>
        </w:numPr>
        <w:jc w:val="left"/>
      </w:pPr>
      <w:bookmarkStart w:id="28" w:name="_Toc176076660"/>
      <w:bookmarkStart w:id="29" w:name="_Toc176191658"/>
      <w:r w:rsidRPr="00954C49">
        <w:rPr>
          <w:rFonts w:hint="eastAsia"/>
        </w:rPr>
        <w:t>合同使用文字与效力</w:t>
      </w:r>
      <w:bookmarkEnd w:id="28"/>
      <w:bookmarkEnd w:id="29"/>
    </w:p>
    <w:p w:rsidR="00E45BE1" w:rsidRPr="00954C49" w:rsidRDefault="006F7A64">
      <w:pPr>
        <w:ind w:firstLineChars="200" w:firstLine="480"/>
        <w:rPr>
          <w:rFonts w:ascii="宋体" w:hAnsi="宋体"/>
        </w:rPr>
      </w:pPr>
      <w:r w:rsidRPr="00954C49">
        <w:rPr>
          <w:rFonts w:ascii="宋体" w:hAnsi="宋体" w:hint="eastAsia"/>
        </w:rPr>
        <w:t>本合同若不经双方另行商定，所有文件、规格说明书、手册、书信、电传、通</w:t>
      </w:r>
      <w:r w:rsidRPr="00954C49">
        <w:rPr>
          <w:rFonts w:ascii="宋体" w:hAnsi="宋体" w:hint="eastAsia"/>
        </w:rPr>
        <w:lastRenderedPageBreak/>
        <w:t>知及双方其他书面文件信函，均应以中文为准。</w:t>
      </w:r>
    </w:p>
    <w:p w:rsidR="00E45BE1" w:rsidRPr="00954C49" w:rsidRDefault="006F7A64">
      <w:pPr>
        <w:pStyle w:val="aa"/>
        <w:numPr>
          <w:ilvl w:val="0"/>
          <w:numId w:val="1"/>
        </w:numPr>
        <w:jc w:val="left"/>
      </w:pPr>
      <w:bookmarkStart w:id="30" w:name="_Toc176191656"/>
      <w:bookmarkStart w:id="31" w:name="_Toc176076658"/>
      <w:r w:rsidRPr="00954C49">
        <w:rPr>
          <w:rFonts w:hint="eastAsia"/>
        </w:rPr>
        <w:t>适用法律及合同争议解决</w:t>
      </w:r>
      <w:bookmarkEnd w:id="30"/>
      <w:bookmarkEnd w:id="31"/>
    </w:p>
    <w:p w:rsidR="00E45BE1" w:rsidRPr="00954C49" w:rsidRDefault="006F7A64">
      <w:pPr>
        <w:ind w:firstLine="420"/>
        <w:rPr>
          <w:rFonts w:ascii="宋体" w:hAnsi="宋体"/>
        </w:rPr>
      </w:pPr>
      <w:r w:rsidRPr="00954C49">
        <w:rPr>
          <w:rFonts w:ascii="宋体" w:hAnsi="宋体" w:hint="eastAsia"/>
        </w:rPr>
        <w:t>本合同适用中华人民共和国法律。</w:t>
      </w:r>
    </w:p>
    <w:p w:rsidR="00E45BE1" w:rsidRPr="00954C49" w:rsidRDefault="006F7A64">
      <w:pPr>
        <w:pStyle w:val="2Heading2HiddenHeading2CCBSGB2312"/>
        <w:tabs>
          <w:tab w:val="clear" w:pos="-142"/>
        </w:tabs>
        <w:ind w:left="0" w:firstLine="420"/>
        <w:rPr>
          <w:rFonts w:ascii="宋体" w:hAnsi="宋体"/>
        </w:rPr>
      </w:pPr>
      <w:r w:rsidRPr="00954C49">
        <w:rPr>
          <w:rFonts w:ascii="宋体" w:hAnsi="宋体" w:hint="eastAsia"/>
        </w:rPr>
        <w:t>与本合同有关或因执行本合同所发生的一切纠纷，甲乙双方应友好协商解决，不能协商解决时，按以下第</w:t>
      </w:r>
      <w:r w:rsidRPr="00954C49">
        <w:rPr>
          <w:rFonts w:ascii="宋体" w:hAnsi="宋体" w:hint="eastAsia"/>
          <w:u w:val="single"/>
        </w:rPr>
        <w:t>1</w:t>
      </w:r>
      <w:r w:rsidRPr="00954C49">
        <w:rPr>
          <w:rFonts w:ascii="宋体" w:hAnsi="宋体" w:hint="eastAsia"/>
        </w:rPr>
        <w:t>种方式解决：</w:t>
      </w:r>
    </w:p>
    <w:p w:rsidR="00E45BE1" w:rsidRPr="00954C49" w:rsidRDefault="006F7A64">
      <w:pPr>
        <w:numPr>
          <w:ilvl w:val="0"/>
          <w:numId w:val="13"/>
        </w:numPr>
        <w:autoSpaceDE/>
        <w:autoSpaceDN/>
        <w:adjustRightInd/>
        <w:rPr>
          <w:rFonts w:ascii="宋体" w:hAnsi="宋体"/>
        </w:rPr>
      </w:pPr>
      <w:r w:rsidRPr="00954C49">
        <w:rPr>
          <w:rFonts w:ascii="宋体" w:hAnsi="宋体" w:hint="eastAsia"/>
        </w:rPr>
        <w:t>向甲方所在地人民法院起诉。</w:t>
      </w:r>
    </w:p>
    <w:p w:rsidR="00E45BE1" w:rsidRPr="00954C49" w:rsidRDefault="006F7A64">
      <w:pPr>
        <w:numPr>
          <w:ilvl w:val="0"/>
          <w:numId w:val="13"/>
        </w:numPr>
        <w:autoSpaceDE/>
        <w:autoSpaceDN/>
        <w:adjustRightInd/>
        <w:ind w:right="-64"/>
        <w:rPr>
          <w:rFonts w:ascii="宋体" w:hAnsi="宋体"/>
        </w:rPr>
      </w:pPr>
      <w:r w:rsidRPr="00954C49">
        <w:rPr>
          <w:rFonts w:ascii="宋体" w:hAnsi="宋体" w:hint="eastAsia"/>
        </w:rPr>
        <w:t>提交深圳仲裁委员会（仲裁地点为深圳市）。</w:t>
      </w:r>
    </w:p>
    <w:p w:rsidR="00E45BE1" w:rsidRPr="00954C49" w:rsidRDefault="006F7A64">
      <w:pPr>
        <w:pStyle w:val="a5"/>
        <w:numPr>
          <w:ilvl w:val="0"/>
          <w:numId w:val="13"/>
        </w:numPr>
        <w:tabs>
          <w:tab w:val="clear" w:pos="780"/>
        </w:tabs>
        <w:ind w:left="0" w:firstLine="420"/>
        <w:rPr>
          <w:rFonts w:hAnsi="宋体"/>
          <w:szCs w:val="24"/>
        </w:rPr>
      </w:pPr>
      <w:r w:rsidRPr="00954C49">
        <w:rPr>
          <w:rFonts w:hAnsi="宋体" w:hint="eastAsia"/>
          <w:szCs w:val="24"/>
        </w:rPr>
        <w:t>提交中国国际经济贸易仲裁委员会华南分会（仲裁地点为深圳市），按照申请仲裁时该会现行有效的仲裁规则进行仲裁。</w:t>
      </w:r>
    </w:p>
    <w:p w:rsidR="00E45BE1" w:rsidRPr="00954C49" w:rsidRDefault="006F7A64">
      <w:pPr>
        <w:pStyle w:val="aa"/>
        <w:numPr>
          <w:ilvl w:val="0"/>
          <w:numId w:val="1"/>
        </w:numPr>
        <w:jc w:val="left"/>
      </w:pPr>
      <w:bookmarkStart w:id="32" w:name="_Toc176191660"/>
      <w:bookmarkStart w:id="33" w:name="_Toc176076662"/>
      <w:r w:rsidRPr="00954C49">
        <w:rPr>
          <w:rFonts w:hint="eastAsia"/>
        </w:rPr>
        <w:t>合同生效</w:t>
      </w:r>
    </w:p>
    <w:p w:rsidR="00E45BE1" w:rsidRPr="00954C49" w:rsidRDefault="006F7A64">
      <w:pPr>
        <w:ind w:firstLine="420"/>
      </w:pPr>
      <w:r w:rsidRPr="00954C49">
        <w:rPr>
          <w:rFonts w:hint="eastAsia"/>
        </w:rPr>
        <w:t>本合同自合同双方签署之日起生效。</w:t>
      </w:r>
    </w:p>
    <w:p w:rsidR="00E45BE1" w:rsidRPr="00954C49" w:rsidRDefault="006F7A64">
      <w:pPr>
        <w:pStyle w:val="aa"/>
        <w:numPr>
          <w:ilvl w:val="0"/>
          <w:numId w:val="1"/>
        </w:numPr>
        <w:jc w:val="left"/>
      </w:pPr>
      <w:r w:rsidRPr="00954C49">
        <w:rPr>
          <w:rFonts w:hint="eastAsia"/>
        </w:rPr>
        <w:t>其他事项</w:t>
      </w:r>
      <w:bookmarkEnd w:id="32"/>
      <w:bookmarkEnd w:id="33"/>
    </w:p>
    <w:p w:rsidR="00E45BE1" w:rsidRPr="00954C49" w:rsidRDefault="006F7A64">
      <w:pPr>
        <w:numPr>
          <w:ilvl w:val="0"/>
          <w:numId w:val="14"/>
        </w:numPr>
        <w:tabs>
          <w:tab w:val="clear" w:pos="780"/>
          <w:tab w:val="left" w:pos="0"/>
        </w:tabs>
        <w:autoSpaceDE/>
        <w:autoSpaceDN/>
        <w:adjustRightInd/>
        <w:ind w:left="0" w:firstLine="420"/>
        <w:rPr>
          <w:rFonts w:ascii="宋体" w:hAnsi="宋体"/>
          <w:u w:val="single"/>
        </w:rPr>
      </w:pPr>
      <w:r w:rsidRPr="00954C49">
        <w:rPr>
          <w:rFonts w:ascii="宋体" w:hAnsi="宋体" w:hint="eastAsia"/>
        </w:rPr>
        <w:t>本合同如有未尽事宜，须经双方共同协商作出补充规定，补充规定与本合同具有同等法律效力。</w:t>
      </w:r>
    </w:p>
    <w:p w:rsidR="00E45BE1" w:rsidRPr="00954C49" w:rsidRDefault="006F7A64">
      <w:pPr>
        <w:numPr>
          <w:ilvl w:val="0"/>
          <w:numId w:val="14"/>
        </w:numPr>
        <w:tabs>
          <w:tab w:val="clear" w:pos="780"/>
          <w:tab w:val="left" w:pos="0"/>
        </w:tabs>
        <w:autoSpaceDE/>
        <w:autoSpaceDN/>
        <w:adjustRightInd/>
        <w:ind w:left="0" w:firstLine="420"/>
        <w:jc w:val="left"/>
        <w:rPr>
          <w:rFonts w:ascii="宋体" w:hAnsi="宋体"/>
        </w:rPr>
      </w:pPr>
      <w:r w:rsidRPr="00954C49">
        <w:rPr>
          <w:rFonts w:ascii="宋体" w:hAnsi="宋体" w:hint="eastAsia"/>
        </w:rPr>
        <w:t>本合同一式</w:t>
      </w:r>
      <w:r w:rsidRPr="00954C49">
        <w:rPr>
          <w:rFonts w:ascii="宋体" w:hAnsi="宋体" w:hint="eastAsia"/>
          <w:u w:val="single"/>
        </w:rPr>
        <w:t>叁</w:t>
      </w:r>
      <w:r w:rsidRPr="00954C49">
        <w:rPr>
          <w:rFonts w:ascii="宋体" w:hAnsi="宋体" w:hint="eastAsia"/>
        </w:rPr>
        <w:t>份，甲方执两份，乙方执</w:t>
      </w:r>
      <w:r w:rsidRPr="00954C49">
        <w:rPr>
          <w:rFonts w:ascii="宋体" w:hAnsi="宋体" w:hint="eastAsia"/>
          <w:u w:val="single"/>
        </w:rPr>
        <w:t>壹</w:t>
      </w:r>
      <w:r w:rsidRPr="00954C49">
        <w:rPr>
          <w:rFonts w:ascii="宋体" w:hAnsi="宋体" w:hint="eastAsia"/>
        </w:rPr>
        <w:t>份，具有同等法律效力。</w:t>
      </w:r>
    </w:p>
    <w:p w:rsidR="00E45BE1" w:rsidRPr="00954C49" w:rsidRDefault="006F7A64">
      <w:pPr>
        <w:tabs>
          <w:tab w:val="left" w:pos="-709"/>
          <w:tab w:val="left" w:pos="1260"/>
          <w:tab w:val="left" w:pos="1440"/>
        </w:tabs>
        <w:autoSpaceDE/>
        <w:autoSpaceDN/>
        <w:adjustRightInd/>
        <w:ind w:firstLineChars="171" w:firstLine="410"/>
        <w:rPr>
          <w:rFonts w:ascii="宋体" w:hAnsi="宋体"/>
        </w:rPr>
      </w:pPr>
      <w:r w:rsidRPr="00954C49">
        <w:rPr>
          <w:rFonts w:ascii="宋体" w:hAnsi="宋体" w:hint="eastAsia"/>
        </w:rPr>
        <w:t>附件</w:t>
      </w:r>
    </w:p>
    <w:p w:rsidR="00E45BE1" w:rsidRPr="00954C49" w:rsidRDefault="006F7A64">
      <w:pPr>
        <w:ind w:firstLineChars="200" w:firstLine="480"/>
        <w:rPr>
          <w:rFonts w:ascii="宋体" w:hAnsi="宋体"/>
        </w:rPr>
      </w:pPr>
      <w:r w:rsidRPr="00954C49">
        <w:rPr>
          <w:rFonts w:ascii="宋体" w:hAnsi="宋体" w:hint="eastAsia"/>
        </w:rPr>
        <w:t>合同有效文件由合同正文、合同附件组成，附件包括：附件一：《保密协议》；附件二：《服务方案》，项目实施过程中经签署生效的合同变更补充文档将作为合同有效组成，同样具有法律效力。</w:t>
      </w:r>
    </w:p>
    <w:bookmarkEnd w:id="0"/>
    <w:bookmarkEnd w:id="1"/>
    <w:bookmarkEnd w:id="2"/>
    <w:p w:rsidR="00E45BE1" w:rsidRPr="00954C49" w:rsidRDefault="006F7A64">
      <w:r w:rsidRPr="00954C49">
        <w:rPr>
          <w:rFonts w:hint="eastAsia"/>
        </w:rPr>
        <w:t>甲方（盖章）：</w:t>
      </w:r>
      <w:r w:rsidRPr="00954C49">
        <w:rPr>
          <w:rFonts w:hint="eastAsia"/>
        </w:rPr>
        <w:t xml:space="preserve"> </w:t>
      </w:r>
      <w:r w:rsidRPr="00954C49">
        <w:t xml:space="preserve">                       </w:t>
      </w:r>
      <w:r w:rsidRPr="00954C49">
        <w:rPr>
          <w:rFonts w:hint="eastAsia"/>
        </w:rPr>
        <w:t>乙方（盖章）：</w:t>
      </w:r>
    </w:p>
    <w:p w:rsidR="00E45BE1" w:rsidRPr="00954C49" w:rsidRDefault="006F7A64">
      <w:pPr>
        <w:widowControl/>
        <w:snapToGrid w:val="0"/>
        <w:spacing w:line="480" w:lineRule="auto"/>
      </w:pPr>
      <w:r w:rsidRPr="00954C49">
        <w:rPr>
          <w:rFonts w:hint="eastAsia"/>
        </w:rPr>
        <w:t>中国科学院深圳理工大学（筹）</w:t>
      </w:r>
      <w:r w:rsidRPr="00954C49">
        <w:rPr>
          <w:rFonts w:hint="eastAsia"/>
        </w:rPr>
        <w:t xml:space="preserve"> </w:t>
      </w:r>
      <w:r w:rsidRPr="00954C49">
        <w:t xml:space="preserve">        </w:t>
      </w:r>
      <w:r w:rsidRPr="00954C49">
        <w:rPr>
          <w:rFonts w:hint="eastAsia"/>
        </w:rPr>
        <w:t>深圳市神州动力数码有限公司</w:t>
      </w:r>
    </w:p>
    <w:p w:rsidR="00E45BE1" w:rsidRPr="00954C49" w:rsidRDefault="006F7A64">
      <w:pPr>
        <w:widowControl/>
        <w:snapToGrid w:val="0"/>
        <w:spacing w:line="480" w:lineRule="auto"/>
      </w:pPr>
      <w:r w:rsidRPr="00954C49">
        <w:rPr>
          <w:rFonts w:hint="eastAsia"/>
        </w:rPr>
        <w:t>甲方代表签名：</w:t>
      </w:r>
      <w:r w:rsidRPr="00954C49">
        <w:rPr>
          <w:rFonts w:hint="eastAsia"/>
        </w:rPr>
        <w:t xml:space="preserve"> </w:t>
      </w:r>
      <w:r w:rsidRPr="00954C49">
        <w:t xml:space="preserve">                      </w:t>
      </w:r>
      <w:r w:rsidRPr="00954C49">
        <w:rPr>
          <w:rFonts w:hint="eastAsia"/>
        </w:rPr>
        <w:t>乙方代表签名：</w:t>
      </w:r>
    </w:p>
    <w:p w:rsidR="00E45BE1" w:rsidRPr="00954C49" w:rsidRDefault="006F7A64">
      <w:pPr>
        <w:spacing w:line="480" w:lineRule="auto"/>
        <w:ind w:left="6199" w:hangingChars="2583" w:hanging="6199"/>
        <w:jc w:val="left"/>
      </w:pPr>
      <w:r w:rsidRPr="00954C49">
        <w:rPr>
          <w:rFonts w:hint="eastAsia"/>
        </w:rPr>
        <w:t>电话：</w:t>
      </w:r>
      <w:r w:rsidRPr="00954C49">
        <w:rPr>
          <w:rFonts w:hint="eastAsia"/>
        </w:rPr>
        <w:t xml:space="preserve"> </w:t>
      </w:r>
      <w:r w:rsidRPr="00954C49">
        <w:t xml:space="preserve">                              </w:t>
      </w:r>
      <w:r w:rsidRPr="00954C49">
        <w:rPr>
          <w:rFonts w:hint="eastAsia"/>
        </w:rPr>
        <w:t>电话：</w:t>
      </w:r>
      <w:r w:rsidRPr="00954C49">
        <w:rPr>
          <w:rFonts w:hint="eastAsia"/>
        </w:rPr>
        <w:t>0755-83767193</w:t>
      </w:r>
    </w:p>
    <w:p w:rsidR="00E45BE1" w:rsidRPr="00954C49" w:rsidRDefault="006F7A64">
      <w:pPr>
        <w:spacing w:line="480" w:lineRule="auto"/>
        <w:ind w:left="6199" w:hangingChars="2583" w:hanging="6199"/>
        <w:jc w:val="left"/>
      </w:pPr>
      <w:r w:rsidRPr="00954C49">
        <w:rPr>
          <w:rFonts w:hint="eastAsia"/>
        </w:rPr>
        <w:t>日期：</w:t>
      </w:r>
      <w:r w:rsidRPr="00954C49">
        <w:rPr>
          <w:rFonts w:hint="eastAsia"/>
        </w:rPr>
        <w:t xml:space="preserve">    </w:t>
      </w:r>
      <w:r w:rsidRPr="00954C49">
        <w:rPr>
          <w:rFonts w:hint="eastAsia"/>
        </w:rPr>
        <w:t>年</w:t>
      </w:r>
      <w:r w:rsidRPr="00954C49">
        <w:rPr>
          <w:rFonts w:hint="eastAsia"/>
        </w:rPr>
        <w:t xml:space="preserve">    </w:t>
      </w:r>
      <w:r w:rsidRPr="00954C49">
        <w:rPr>
          <w:rFonts w:hint="eastAsia"/>
        </w:rPr>
        <w:t>月</w:t>
      </w:r>
      <w:r w:rsidRPr="00954C49">
        <w:rPr>
          <w:rFonts w:hint="eastAsia"/>
        </w:rPr>
        <w:t xml:space="preserve">     </w:t>
      </w:r>
      <w:r w:rsidRPr="00954C49">
        <w:rPr>
          <w:rFonts w:hint="eastAsia"/>
        </w:rPr>
        <w:t>日</w:t>
      </w:r>
      <w:r w:rsidRPr="00954C49">
        <w:rPr>
          <w:rFonts w:hint="eastAsia"/>
        </w:rPr>
        <w:t xml:space="preserve"> </w:t>
      </w:r>
      <w:r w:rsidRPr="00954C49">
        <w:t xml:space="preserve">           </w:t>
      </w:r>
      <w:r w:rsidRPr="00954C49">
        <w:rPr>
          <w:rFonts w:hint="eastAsia"/>
        </w:rPr>
        <w:t>日期：</w:t>
      </w:r>
      <w:r w:rsidRPr="00954C49">
        <w:rPr>
          <w:rFonts w:hint="eastAsia"/>
        </w:rPr>
        <w:t xml:space="preserve">    </w:t>
      </w:r>
      <w:r w:rsidRPr="00954C49">
        <w:rPr>
          <w:rFonts w:hint="eastAsia"/>
        </w:rPr>
        <w:t>年</w:t>
      </w:r>
      <w:r w:rsidRPr="00954C49">
        <w:rPr>
          <w:rFonts w:hint="eastAsia"/>
        </w:rPr>
        <w:t xml:space="preserve">    </w:t>
      </w:r>
      <w:r w:rsidRPr="00954C49">
        <w:rPr>
          <w:rFonts w:hint="eastAsia"/>
        </w:rPr>
        <w:t>月</w:t>
      </w:r>
      <w:r w:rsidRPr="00954C49">
        <w:rPr>
          <w:rFonts w:hint="eastAsia"/>
        </w:rPr>
        <w:t xml:space="preserve">     </w:t>
      </w:r>
      <w:r w:rsidRPr="00954C49">
        <w:rPr>
          <w:rFonts w:hint="eastAsia"/>
        </w:rPr>
        <w:t>日</w:t>
      </w:r>
      <w:r w:rsidRPr="00954C49">
        <w:rPr>
          <w:rFonts w:hint="eastAsia"/>
        </w:rPr>
        <w:t xml:space="preserve"> </w:t>
      </w:r>
    </w:p>
    <w:p w:rsidR="00E45BE1" w:rsidRPr="00954C49" w:rsidRDefault="006F7A64">
      <w:pPr>
        <w:widowControl/>
        <w:autoSpaceDE/>
        <w:autoSpaceDN/>
        <w:adjustRightInd/>
        <w:jc w:val="left"/>
        <w:rPr>
          <w:b/>
        </w:rPr>
      </w:pPr>
      <w:r w:rsidRPr="00954C49">
        <w:rPr>
          <w:b/>
        </w:rPr>
        <w:br w:type="page"/>
      </w:r>
    </w:p>
    <w:p w:rsidR="00E45BE1" w:rsidRPr="00954C49" w:rsidRDefault="006F7A64">
      <w:pPr>
        <w:pStyle w:val="aa"/>
        <w:ind w:left="420"/>
        <w:jc w:val="left"/>
      </w:pPr>
      <w:r w:rsidRPr="00954C49">
        <w:lastRenderedPageBreak/>
        <w:t>附件一：</w:t>
      </w:r>
      <w:r w:rsidRPr="00954C49">
        <w:rPr>
          <w:rFonts w:hint="eastAsia"/>
        </w:rPr>
        <w:t>保密协议</w:t>
      </w:r>
    </w:p>
    <w:p w:rsidR="00E45BE1" w:rsidRPr="00954C49" w:rsidRDefault="006F7A64">
      <w:pPr>
        <w:spacing w:line="400" w:lineRule="exact"/>
        <w:jc w:val="center"/>
        <w:rPr>
          <w:b/>
          <w:bCs/>
          <w:sz w:val="36"/>
          <w:szCs w:val="36"/>
        </w:rPr>
      </w:pPr>
      <w:r w:rsidRPr="00954C49">
        <w:rPr>
          <w:rFonts w:hAnsi="宋体" w:hint="eastAsia"/>
          <w:b/>
          <w:bCs/>
          <w:sz w:val="36"/>
          <w:szCs w:val="36"/>
        </w:rPr>
        <w:t>保</w:t>
      </w:r>
      <w:r w:rsidRPr="00954C49">
        <w:rPr>
          <w:rFonts w:hint="eastAsia"/>
          <w:b/>
          <w:bCs/>
          <w:sz w:val="36"/>
          <w:szCs w:val="36"/>
        </w:rPr>
        <w:t xml:space="preserve"> </w:t>
      </w:r>
      <w:r w:rsidRPr="00954C49">
        <w:rPr>
          <w:rFonts w:hAnsi="宋体" w:hint="eastAsia"/>
          <w:b/>
          <w:bCs/>
          <w:sz w:val="36"/>
          <w:szCs w:val="36"/>
        </w:rPr>
        <w:t>密</w:t>
      </w:r>
      <w:r w:rsidRPr="00954C49">
        <w:rPr>
          <w:rFonts w:hint="eastAsia"/>
          <w:b/>
          <w:bCs/>
          <w:sz w:val="36"/>
          <w:szCs w:val="36"/>
        </w:rPr>
        <w:t xml:space="preserve"> </w:t>
      </w:r>
      <w:r w:rsidRPr="00954C49">
        <w:rPr>
          <w:rFonts w:hAnsi="宋体" w:hint="eastAsia"/>
          <w:b/>
          <w:bCs/>
          <w:sz w:val="36"/>
          <w:szCs w:val="36"/>
        </w:rPr>
        <w:t>协</w:t>
      </w:r>
      <w:r w:rsidRPr="00954C49">
        <w:rPr>
          <w:rFonts w:hint="eastAsia"/>
          <w:b/>
          <w:bCs/>
          <w:sz w:val="36"/>
          <w:szCs w:val="36"/>
        </w:rPr>
        <w:t xml:space="preserve"> </w:t>
      </w:r>
      <w:r w:rsidRPr="00954C49">
        <w:rPr>
          <w:rFonts w:hAnsi="宋体" w:hint="eastAsia"/>
          <w:b/>
          <w:bCs/>
          <w:sz w:val="36"/>
          <w:szCs w:val="36"/>
        </w:rPr>
        <w:t>议</w:t>
      </w:r>
    </w:p>
    <w:p w:rsidR="00E45BE1" w:rsidRPr="00954C49" w:rsidRDefault="00E45BE1">
      <w:pPr>
        <w:spacing w:line="400" w:lineRule="exact"/>
        <w:jc w:val="center"/>
        <w:rPr>
          <w:rFonts w:eastAsia="仿宋_GB2312"/>
          <w:sz w:val="28"/>
        </w:rPr>
      </w:pPr>
    </w:p>
    <w:p w:rsidR="00E45BE1" w:rsidRPr="00954C49" w:rsidRDefault="006F7A64">
      <w:pPr>
        <w:spacing w:line="400" w:lineRule="exact"/>
        <w:rPr>
          <w:b/>
        </w:rPr>
      </w:pPr>
      <w:r w:rsidRPr="00954C49">
        <w:rPr>
          <w:rFonts w:hAnsi="宋体" w:hint="eastAsia"/>
          <w:b/>
        </w:rPr>
        <w:t>甲方：中国科学院深圳理工大学（筹）</w:t>
      </w:r>
    </w:p>
    <w:p w:rsidR="00E45BE1" w:rsidRPr="00954C49" w:rsidRDefault="006F7A64">
      <w:pPr>
        <w:spacing w:line="400" w:lineRule="exact"/>
        <w:rPr>
          <w:b/>
        </w:rPr>
      </w:pPr>
      <w:r w:rsidRPr="00954C49">
        <w:rPr>
          <w:rFonts w:hAnsi="宋体" w:hint="eastAsia"/>
          <w:b/>
        </w:rPr>
        <w:t>乙方：深圳市神州动力数码有限公司</w:t>
      </w:r>
    </w:p>
    <w:p w:rsidR="00E45BE1" w:rsidRPr="00954C49" w:rsidRDefault="006F7A64">
      <w:pPr>
        <w:ind w:firstLine="420"/>
      </w:pPr>
      <w:r w:rsidRPr="00954C49">
        <w:rPr>
          <w:rFonts w:hint="eastAsia"/>
        </w:rPr>
        <w:t>乙方在甲方从事维护服务过程中，为确保甲方计算机网络相关信息的保密性，依照《中华人民共和国计算机信息安全保护条例》、《中华人民共和国著作权法》、《计算机软件保护条例》和国家科委、国家保密局发布的《科学技术保密规定》及有关部门商业信息法规，达成本保密协议。</w:t>
      </w:r>
    </w:p>
    <w:p w:rsidR="00E45BE1" w:rsidRPr="00954C49" w:rsidRDefault="006F7A64">
      <w:pPr>
        <w:spacing w:line="400" w:lineRule="exact"/>
        <w:ind w:firstLineChars="200" w:firstLine="482"/>
        <w:rPr>
          <w:rFonts w:ascii="宋体" w:hAnsi="宋体"/>
          <w:b/>
        </w:rPr>
      </w:pPr>
      <w:r w:rsidRPr="00954C49">
        <w:rPr>
          <w:rFonts w:ascii="宋体" w:hAnsi="宋体" w:hint="eastAsia"/>
          <w:b/>
        </w:rPr>
        <w:t>一、签订对象</w:t>
      </w:r>
    </w:p>
    <w:p w:rsidR="00E45BE1" w:rsidRPr="00954C49" w:rsidRDefault="006F7A64">
      <w:pPr>
        <w:ind w:firstLine="420"/>
      </w:pPr>
      <w:r w:rsidRPr="00954C49">
        <w:rPr>
          <w:rFonts w:hint="eastAsia"/>
        </w:rPr>
        <w:t>参与本合同维护服务的乙方技术人员，在进行维护服务前必须在本协议第六条的表格中签署本人名字，查验身份证，留存本人身份证复印件及工作简历。</w:t>
      </w:r>
      <w:r w:rsidRPr="00954C49">
        <w:rPr>
          <w:rFonts w:hint="eastAsia"/>
          <w:b/>
        </w:rPr>
        <w:t>凡未在第六条的表格中签名备案的乙方人员，不能参与本合同的维护服务工作。</w:t>
      </w:r>
    </w:p>
    <w:p w:rsidR="00E45BE1" w:rsidRPr="00954C49" w:rsidRDefault="006F7A64">
      <w:pPr>
        <w:spacing w:line="400" w:lineRule="exact"/>
        <w:ind w:firstLineChars="200" w:firstLine="482"/>
        <w:rPr>
          <w:rFonts w:ascii="宋体" w:hAnsi="宋体"/>
          <w:b/>
        </w:rPr>
      </w:pPr>
      <w:r w:rsidRPr="00954C49">
        <w:rPr>
          <w:rFonts w:ascii="宋体" w:hAnsi="宋体" w:hint="eastAsia"/>
          <w:b/>
        </w:rPr>
        <w:t>二、保密的内容和范围</w:t>
      </w:r>
    </w:p>
    <w:p w:rsidR="00E45BE1" w:rsidRPr="00954C49" w:rsidRDefault="006F7A64">
      <w:pPr>
        <w:ind w:firstLine="420"/>
      </w:pPr>
      <w:r w:rsidRPr="00954C49">
        <w:rPr>
          <w:rFonts w:hint="eastAsia"/>
        </w:rPr>
        <w:t>乙方（含乙方参与</w:t>
      </w:r>
      <w:r w:rsidRPr="00954C49">
        <w:rPr>
          <w:rFonts w:hint="eastAsia"/>
        </w:rPr>
        <w:t>维护服务的技术人员）在执行本合同的维护服务期间，掌握的或所接触到甲方的计算机网络系统、业务应用系统和个人隐私等一切技术秘密、网络设备信息、网络结构、</w:t>
      </w:r>
      <w:r w:rsidRPr="00954C49">
        <w:rPr>
          <w:rFonts w:hint="eastAsia"/>
        </w:rPr>
        <w:t>IP</w:t>
      </w:r>
      <w:r w:rsidRPr="00954C49">
        <w:rPr>
          <w:rFonts w:hint="eastAsia"/>
        </w:rPr>
        <w:t>地址资源、安全设备信息、业务系统的资料和数据等，均属于保密范围。</w:t>
      </w:r>
    </w:p>
    <w:p w:rsidR="00E45BE1" w:rsidRPr="00954C49" w:rsidRDefault="006F7A64">
      <w:pPr>
        <w:spacing w:line="400" w:lineRule="exact"/>
        <w:ind w:firstLineChars="200" w:firstLine="482"/>
        <w:rPr>
          <w:rFonts w:ascii="宋体" w:hAnsi="宋体"/>
          <w:b/>
        </w:rPr>
      </w:pPr>
      <w:r w:rsidRPr="00954C49">
        <w:rPr>
          <w:rFonts w:ascii="宋体" w:hAnsi="宋体" w:hint="eastAsia"/>
          <w:b/>
        </w:rPr>
        <w:t>三、协议双方的权利和义务</w:t>
      </w:r>
    </w:p>
    <w:p w:rsidR="00E45BE1" w:rsidRPr="00954C49" w:rsidRDefault="006F7A64">
      <w:pPr>
        <w:pStyle w:val="ac"/>
        <w:numPr>
          <w:ilvl w:val="0"/>
          <w:numId w:val="15"/>
        </w:numPr>
        <w:ind w:firstLineChars="0"/>
      </w:pPr>
      <w:r w:rsidRPr="00954C49">
        <w:rPr>
          <w:rFonts w:hint="eastAsia"/>
        </w:rPr>
        <w:t>甲方有权拥有乙方在维护服务中所有技术资料及相关文档。</w:t>
      </w:r>
    </w:p>
    <w:p w:rsidR="00E45BE1" w:rsidRPr="00954C49" w:rsidRDefault="006F7A64">
      <w:pPr>
        <w:pStyle w:val="ac"/>
        <w:numPr>
          <w:ilvl w:val="0"/>
          <w:numId w:val="15"/>
        </w:numPr>
        <w:ind w:firstLineChars="0"/>
      </w:pPr>
      <w:r w:rsidRPr="00954C49">
        <w:rPr>
          <w:rFonts w:hint="eastAsia"/>
        </w:rPr>
        <w:t>甲方拥有对维护服务中的所有知情权、询问权及掌握项目进度的权力。</w:t>
      </w:r>
    </w:p>
    <w:p w:rsidR="00E45BE1" w:rsidRPr="00954C49" w:rsidRDefault="006F7A64">
      <w:pPr>
        <w:pStyle w:val="ac"/>
        <w:numPr>
          <w:ilvl w:val="0"/>
          <w:numId w:val="15"/>
        </w:numPr>
        <w:ind w:firstLineChars="0"/>
      </w:pPr>
      <w:r w:rsidRPr="00954C49">
        <w:rPr>
          <w:rFonts w:hint="eastAsia"/>
        </w:rPr>
        <w:t>乙方必须管理好自己的维护服务人员，乙方（含乙方参与施工的技术人员）不得将第二条所及的保密内容非法披露给外单位、转让给第三者或</w:t>
      </w:r>
      <w:r w:rsidRPr="00954C49">
        <w:rPr>
          <w:rFonts w:hint="eastAsia"/>
        </w:rPr>
        <w:t>自行使用。</w:t>
      </w:r>
    </w:p>
    <w:p w:rsidR="00E45BE1" w:rsidRPr="00954C49" w:rsidRDefault="006F7A64">
      <w:pPr>
        <w:pStyle w:val="ac"/>
        <w:numPr>
          <w:ilvl w:val="0"/>
          <w:numId w:val="15"/>
        </w:numPr>
        <w:ind w:firstLineChars="0"/>
      </w:pPr>
      <w:r w:rsidRPr="00954C49">
        <w:rPr>
          <w:rFonts w:hint="eastAsia"/>
        </w:rPr>
        <w:t>乙方必须保证它</w:t>
      </w:r>
      <w:r w:rsidRPr="00954C49">
        <w:rPr>
          <w:rFonts w:hint="eastAsia"/>
        </w:rPr>
        <w:t>所持有和控制的所有的保密信息得到安全和可靠的保存，所有储存信息的介质也必须得到充分的保护以防止信息未经过授权的使用或复制。如果任何保密信息发生任何遗失、泄漏、损失或未经授权的披露，乙方应立即通知甲方。</w:t>
      </w:r>
    </w:p>
    <w:p w:rsidR="00E45BE1" w:rsidRPr="00954C49" w:rsidRDefault="006F7A64">
      <w:pPr>
        <w:pStyle w:val="ac"/>
        <w:numPr>
          <w:ilvl w:val="0"/>
          <w:numId w:val="15"/>
        </w:numPr>
        <w:ind w:firstLineChars="0"/>
      </w:pPr>
      <w:bookmarkStart w:id="34" w:name="S17"/>
      <w:bookmarkEnd w:id="34"/>
      <w:r w:rsidRPr="00954C49">
        <w:rPr>
          <w:rFonts w:hint="eastAsia"/>
        </w:rPr>
        <w:t>在《合同》终止或期满后，或者在甲方出具书面要求后，乙方应迅速将保密信息交回给甲方或销毁所有保密信息（并提供相关证明），包括所有与</w:t>
      </w:r>
      <w:r w:rsidRPr="00954C49">
        <w:rPr>
          <w:rFonts w:hint="eastAsia"/>
        </w:rPr>
        <w:lastRenderedPageBreak/>
        <w:t>保密信息有关或包含保密信息的文件、材料，及所有此类保密信息或相关文件的拷贝，无论是以何种介质保存。</w:t>
      </w:r>
      <w:bookmarkStart w:id="35" w:name="OLE_LINK1"/>
      <w:bookmarkStart w:id="36" w:name="OLE_LINK2"/>
    </w:p>
    <w:bookmarkEnd w:id="35"/>
    <w:bookmarkEnd w:id="36"/>
    <w:p w:rsidR="00E45BE1" w:rsidRPr="00954C49" w:rsidRDefault="006F7A64">
      <w:pPr>
        <w:pStyle w:val="ac"/>
        <w:numPr>
          <w:ilvl w:val="0"/>
          <w:numId w:val="15"/>
        </w:numPr>
        <w:ind w:firstLineChars="0"/>
      </w:pPr>
      <w:r w:rsidRPr="00954C49">
        <w:rPr>
          <w:rFonts w:hint="eastAsia"/>
        </w:rPr>
        <w:t>除为实现本协议目的而必需的情况外，保密信息不得以任何形式复制。任何保密信息的任何复</w:t>
      </w:r>
      <w:r w:rsidRPr="00954C49">
        <w:rPr>
          <w:rFonts w:hint="eastAsia"/>
        </w:rPr>
        <w:t>制品仍然是甲方的财产。</w:t>
      </w:r>
    </w:p>
    <w:p w:rsidR="00E45BE1" w:rsidRPr="00954C49" w:rsidRDefault="006F7A64">
      <w:pPr>
        <w:spacing w:line="400" w:lineRule="exact"/>
        <w:ind w:firstLineChars="200" w:firstLine="482"/>
        <w:rPr>
          <w:rFonts w:ascii="宋体" w:hAnsi="宋体"/>
          <w:b/>
        </w:rPr>
      </w:pPr>
      <w:r w:rsidRPr="00954C49">
        <w:rPr>
          <w:rFonts w:ascii="宋体" w:hAnsi="宋体" w:hint="eastAsia"/>
          <w:b/>
        </w:rPr>
        <w:t>四、保密协议的期限</w:t>
      </w:r>
    </w:p>
    <w:p w:rsidR="00E45BE1" w:rsidRPr="00954C49" w:rsidRDefault="006F7A64">
      <w:pPr>
        <w:spacing w:line="400" w:lineRule="exact"/>
        <w:ind w:firstLineChars="200" w:firstLine="480"/>
        <w:rPr>
          <w:rFonts w:ascii="宋体" w:hAnsi="宋体"/>
        </w:rPr>
      </w:pPr>
      <w:r w:rsidRPr="00954C49">
        <w:rPr>
          <w:rFonts w:ascii="宋体" w:hAnsi="宋体" w:hint="eastAsia"/>
        </w:rPr>
        <w:t>本协议自签订之日起，有效期为叁年。</w:t>
      </w:r>
    </w:p>
    <w:p w:rsidR="00E45BE1" w:rsidRPr="00954C49" w:rsidRDefault="006F7A64">
      <w:pPr>
        <w:spacing w:line="400" w:lineRule="exact"/>
        <w:ind w:firstLineChars="200" w:firstLine="482"/>
        <w:rPr>
          <w:rFonts w:ascii="宋体" w:hAnsi="宋体"/>
          <w:b/>
        </w:rPr>
      </w:pPr>
      <w:r w:rsidRPr="00954C49">
        <w:rPr>
          <w:rFonts w:ascii="宋体" w:hAnsi="宋体" w:hint="eastAsia"/>
          <w:b/>
        </w:rPr>
        <w:t>五、违约责任</w:t>
      </w:r>
    </w:p>
    <w:p w:rsidR="00E45BE1" w:rsidRPr="00954C49" w:rsidRDefault="006F7A64">
      <w:pPr>
        <w:spacing w:line="400" w:lineRule="exact"/>
        <w:ind w:firstLineChars="200" w:firstLine="480"/>
        <w:rPr>
          <w:rFonts w:ascii="宋体" w:hAnsi="宋体"/>
        </w:rPr>
      </w:pPr>
      <w:r w:rsidRPr="00954C49">
        <w:rPr>
          <w:rFonts w:ascii="宋体" w:hAnsi="宋体" w:hint="eastAsia"/>
        </w:rPr>
        <w:t>若乙方（含乙方参与维护服务的技术人员）泄密，违反本保密协议，应赔偿甲方因此遭受的损失，并且甲方有权立即解除本协议。若触犯法律，则应依据有关法律承担相应责任。</w:t>
      </w:r>
    </w:p>
    <w:p w:rsidR="00E45BE1" w:rsidRPr="00954C49" w:rsidRDefault="006F7A64">
      <w:pPr>
        <w:spacing w:line="400" w:lineRule="exact"/>
        <w:ind w:firstLineChars="200" w:firstLine="482"/>
        <w:rPr>
          <w:rFonts w:ascii="宋体" w:hAnsi="宋体"/>
          <w:b/>
        </w:rPr>
      </w:pPr>
      <w:r w:rsidRPr="00954C49">
        <w:rPr>
          <w:rFonts w:ascii="宋体" w:hAnsi="宋体" w:hint="eastAsia"/>
          <w:b/>
        </w:rPr>
        <w:t>六、乙方在甲方进行维护服务的技术人员名单</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060"/>
        <w:gridCol w:w="3194"/>
      </w:tblGrid>
      <w:tr w:rsidR="00E45BE1" w:rsidRPr="00954C49">
        <w:trPr>
          <w:trHeight w:val="454"/>
        </w:trPr>
        <w:tc>
          <w:tcPr>
            <w:tcW w:w="1908" w:type="dxa"/>
            <w:vAlign w:val="center"/>
          </w:tcPr>
          <w:p w:rsidR="00E45BE1" w:rsidRPr="00954C49" w:rsidRDefault="006F7A64">
            <w:pPr>
              <w:jc w:val="center"/>
            </w:pPr>
            <w:r w:rsidRPr="00954C49">
              <w:rPr>
                <w:rFonts w:hAnsi="宋体" w:hint="eastAsia"/>
              </w:rPr>
              <w:t>姓</w:t>
            </w:r>
            <w:r w:rsidRPr="00954C49">
              <w:rPr>
                <w:rFonts w:hAnsi="宋体" w:hint="eastAsia"/>
              </w:rPr>
              <w:t xml:space="preserve">  </w:t>
            </w:r>
            <w:r w:rsidRPr="00954C49">
              <w:rPr>
                <w:rFonts w:hAnsi="宋体" w:hint="eastAsia"/>
              </w:rPr>
              <w:t>名</w:t>
            </w:r>
          </w:p>
        </w:tc>
        <w:tc>
          <w:tcPr>
            <w:tcW w:w="3060" w:type="dxa"/>
            <w:vAlign w:val="center"/>
          </w:tcPr>
          <w:p w:rsidR="00E45BE1" w:rsidRPr="00954C49" w:rsidRDefault="006F7A64">
            <w:pPr>
              <w:jc w:val="center"/>
            </w:pPr>
            <w:r w:rsidRPr="00954C49">
              <w:rPr>
                <w:rFonts w:hAnsi="宋体" w:hint="eastAsia"/>
              </w:rPr>
              <w:t>身份证号码</w:t>
            </w:r>
          </w:p>
        </w:tc>
        <w:tc>
          <w:tcPr>
            <w:tcW w:w="3194" w:type="dxa"/>
            <w:vAlign w:val="center"/>
          </w:tcPr>
          <w:p w:rsidR="00E45BE1" w:rsidRPr="00954C49" w:rsidRDefault="006F7A64">
            <w:pPr>
              <w:jc w:val="center"/>
            </w:pPr>
            <w:r w:rsidRPr="00954C49">
              <w:rPr>
                <w:rFonts w:hAnsi="宋体" w:hint="eastAsia"/>
              </w:rPr>
              <w:t>签</w:t>
            </w:r>
            <w:r w:rsidRPr="00954C49">
              <w:rPr>
                <w:rFonts w:hAnsi="宋体" w:hint="eastAsia"/>
              </w:rPr>
              <w:t xml:space="preserve">  </w:t>
            </w:r>
            <w:r w:rsidRPr="00954C49">
              <w:rPr>
                <w:rFonts w:hAnsi="宋体" w:hint="eastAsia"/>
              </w:rPr>
              <w:t>字</w:t>
            </w:r>
          </w:p>
        </w:tc>
      </w:tr>
      <w:tr w:rsidR="00E45BE1" w:rsidRPr="00954C49">
        <w:trPr>
          <w:trHeight w:val="454"/>
        </w:trPr>
        <w:tc>
          <w:tcPr>
            <w:tcW w:w="1908" w:type="dxa"/>
            <w:vAlign w:val="center"/>
          </w:tcPr>
          <w:p w:rsidR="00E45BE1" w:rsidRPr="00954C49" w:rsidRDefault="00E45BE1">
            <w:pPr>
              <w:jc w:val="center"/>
            </w:pPr>
          </w:p>
        </w:tc>
        <w:tc>
          <w:tcPr>
            <w:tcW w:w="3060" w:type="dxa"/>
            <w:vAlign w:val="center"/>
          </w:tcPr>
          <w:p w:rsidR="00E45BE1" w:rsidRPr="00954C49" w:rsidRDefault="00E45BE1">
            <w:pPr>
              <w:rPr>
                <w:rFonts w:ascii="仿宋_GB2312" w:eastAsia="仿宋_GB2312" w:hAnsi="宋体" w:cs="宋体"/>
              </w:rPr>
            </w:pPr>
          </w:p>
        </w:tc>
        <w:tc>
          <w:tcPr>
            <w:tcW w:w="3194" w:type="dxa"/>
            <w:vAlign w:val="center"/>
          </w:tcPr>
          <w:p w:rsidR="00E45BE1" w:rsidRPr="00954C49" w:rsidRDefault="00E45BE1">
            <w:pPr>
              <w:jc w:val="center"/>
            </w:pPr>
          </w:p>
        </w:tc>
      </w:tr>
      <w:tr w:rsidR="00E45BE1" w:rsidRPr="00954C49">
        <w:trPr>
          <w:trHeight w:val="496"/>
        </w:trPr>
        <w:tc>
          <w:tcPr>
            <w:tcW w:w="1908" w:type="dxa"/>
            <w:vAlign w:val="center"/>
          </w:tcPr>
          <w:p w:rsidR="00E45BE1" w:rsidRPr="00954C49" w:rsidRDefault="00E45BE1">
            <w:pPr>
              <w:jc w:val="center"/>
            </w:pPr>
          </w:p>
        </w:tc>
        <w:tc>
          <w:tcPr>
            <w:tcW w:w="3060" w:type="dxa"/>
            <w:vAlign w:val="center"/>
          </w:tcPr>
          <w:p w:rsidR="00E45BE1" w:rsidRPr="00954C49" w:rsidRDefault="00E45BE1">
            <w:pPr>
              <w:rPr>
                <w:rFonts w:ascii="仿宋_GB2312" w:eastAsia="仿宋_GB2312" w:hAnsi="宋体" w:cs="宋体"/>
                <w:color w:val="000000"/>
              </w:rPr>
            </w:pPr>
          </w:p>
        </w:tc>
        <w:tc>
          <w:tcPr>
            <w:tcW w:w="3194" w:type="dxa"/>
            <w:vAlign w:val="center"/>
          </w:tcPr>
          <w:p w:rsidR="00E45BE1" w:rsidRPr="00954C49" w:rsidRDefault="00E45BE1">
            <w:pPr>
              <w:jc w:val="center"/>
            </w:pPr>
          </w:p>
        </w:tc>
      </w:tr>
      <w:tr w:rsidR="00E45BE1" w:rsidRPr="00954C49">
        <w:trPr>
          <w:trHeight w:val="496"/>
        </w:trPr>
        <w:tc>
          <w:tcPr>
            <w:tcW w:w="1908" w:type="dxa"/>
            <w:vAlign w:val="center"/>
          </w:tcPr>
          <w:p w:rsidR="00E45BE1" w:rsidRPr="00954C49" w:rsidRDefault="00E45BE1">
            <w:pPr>
              <w:jc w:val="center"/>
            </w:pPr>
          </w:p>
        </w:tc>
        <w:tc>
          <w:tcPr>
            <w:tcW w:w="3060" w:type="dxa"/>
            <w:vAlign w:val="center"/>
          </w:tcPr>
          <w:p w:rsidR="00E45BE1" w:rsidRPr="00954C49" w:rsidRDefault="00E45BE1">
            <w:pPr>
              <w:rPr>
                <w:rFonts w:ascii="仿宋_GB2312" w:eastAsia="仿宋_GB2312" w:hAnsi="宋体" w:cs="宋体"/>
                <w:color w:val="000000"/>
              </w:rPr>
            </w:pPr>
          </w:p>
        </w:tc>
        <w:tc>
          <w:tcPr>
            <w:tcW w:w="3194" w:type="dxa"/>
            <w:vAlign w:val="center"/>
          </w:tcPr>
          <w:p w:rsidR="00E45BE1" w:rsidRPr="00954C49" w:rsidRDefault="00E45BE1">
            <w:pPr>
              <w:jc w:val="center"/>
            </w:pPr>
          </w:p>
        </w:tc>
      </w:tr>
    </w:tbl>
    <w:p w:rsidR="00E45BE1" w:rsidRPr="00954C49" w:rsidRDefault="006F7A64">
      <w:pPr>
        <w:ind w:firstLine="420"/>
      </w:pPr>
      <w:r w:rsidRPr="00954C49">
        <w:rPr>
          <w:rFonts w:hint="eastAsia"/>
          <w:b/>
        </w:rPr>
        <w:t>说明：</w:t>
      </w:r>
      <w:r w:rsidRPr="00954C49">
        <w:rPr>
          <w:rFonts w:hint="eastAsia"/>
        </w:rPr>
        <w:t>乙方的维护服务技术人员在执行维护服务前，必须在上表的“签字”栏内签字确认，并在甲方保留其身份证复印件后，才能在甲方工作现场进行维护服务工作。</w:t>
      </w:r>
    </w:p>
    <w:p w:rsidR="00E45BE1" w:rsidRPr="00954C49" w:rsidRDefault="006F7A64">
      <w:r w:rsidRPr="00954C49">
        <w:rPr>
          <w:rFonts w:hint="eastAsia"/>
          <w:b/>
        </w:rPr>
        <w:t>七、</w:t>
      </w:r>
      <w:r w:rsidRPr="00954C49">
        <w:rPr>
          <w:rFonts w:hint="eastAsia"/>
        </w:rPr>
        <w:t>本</w:t>
      </w:r>
      <w:r w:rsidRPr="00954C49">
        <w:rPr>
          <w:rFonts w:hint="eastAsia"/>
        </w:rPr>
        <w:t>协议自甲、乙双方代表签字盖章之日起生效。本协议壹式叁份，甲方执壹份，福田区保密局执壹份（备案），乙方执壹份，均具同等的法律效力。因本协议引起的或与本协议有关的争议，甲乙双方同意将争议提交甲方所在地的人民法院裁决。</w:t>
      </w:r>
    </w:p>
    <w:p w:rsidR="00E45BE1" w:rsidRPr="00954C49" w:rsidRDefault="00E45BE1">
      <w:pPr>
        <w:spacing w:line="400" w:lineRule="exact"/>
      </w:pPr>
    </w:p>
    <w:p w:rsidR="00E45BE1" w:rsidRPr="00954C49" w:rsidRDefault="006F7A64">
      <w:pPr>
        <w:spacing w:beforeLines="20" w:before="62" w:line="400" w:lineRule="exact"/>
        <w:ind w:leftChars="-472" w:left="-1133"/>
        <w:rPr>
          <w:b/>
        </w:rPr>
      </w:pPr>
      <w:r w:rsidRPr="00954C49">
        <w:rPr>
          <w:rFonts w:hint="eastAsia"/>
        </w:rPr>
        <w:t xml:space="preserve">                                </w:t>
      </w:r>
    </w:p>
    <w:p w:rsidR="00E45BE1" w:rsidRPr="00954C49" w:rsidRDefault="006F7A64">
      <w:pPr>
        <w:spacing w:beforeLines="20" w:before="62" w:line="400" w:lineRule="exact"/>
        <w:ind w:leftChars="-472" w:left="-1133" w:firstLineChars="517" w:firstLine="1246"/>
      </w:pPr>
      <w:r w:rsidRPr="00954C49">
        <w:rPr>
          <w:rFonts w:hAnsi="宋体" w:hint="eastAsia"/>
          <w:b/>
        </w:rPr>
        <w:t>中国科学院深圳理工大学（筹）</w:t>
      </w:r>
      <w:r w:rsidRPr="00954C49">
        <w:rPr>
          <w:b/>
        </w:rPr>
        <w:t xml:space="preserve"> </w:t>
      </w:r>
      <w:r w:rsidRPr="00954C49">
        <w:rPr>
          <w:rFonts w:hint="eastAsia"/>
          <w:b/>
        </w:rPr>
        <w:t xml:space="preserve">          </w:t>
      </w:r>
      <w:r w:rsidRPr="00954C49">
        <w:rPr>
          <w:b/>
        </w:rPr>
        <w:t xml:space="preserve">     </w:t>
      </w:r>
      <w:r w:rsidRPr="00954C49">
        <w:rPr>
          <w:rFonts w:hAnsi="宋体" w:hint="eastAsia"/>
          <w:b/>
        </w:rPr>
        <w:t>深圳市神州动力数码有限公司</w:t>
      </w:r>
    </w:p>
    <w:p w:rsidR="00E45BE1" w:rsidRPr="00954C49" w:rsidRDefault="006F7A64">
      <w:pPr>
        <w:spacing w:beforeLines="20" w:before="62" w:line="400" w:lineRule="exact"/>
        <w:ind w:leftChars="-472" w:left="-1133" w:firstLineChars="517" w:firstLine="1246"/>
        <w:rPr>
          <w:b/>
        </w:rPr>
      </w:pPr>
      <w:r w:rsidRPr="00954C49">
        <w:rPr>
          <w:rFonts w:hint="eastAsia"/>
          <w:b/>
        </w:rPr>
        <w:t>甲方：</w:t>
      </w:r>
      <w:r w:rsidRPr="00954C49">
        <w:rPr>
          <w:rFonts w:hint="eastAsia"/>
        </w:rPr>
        <w:t>（盖章）</w:t>
      </w:r>
      <w:r w:rsidRPr="00954C49">
        <w:rPr>
          <w:rFonts w:hint="eastAsia"/>
        </w:rPr>
        <w:t xml:space="preserve"> </w:t>
      </w:r>
      <w:r w:rsidRPr="00954C49">
        <w:t xml:space="preserve">                              </w:t>
      </w:r>
      <w:r w:rsidRPr="00954C49">
        <w:rPr>
          <w:rFonts w:hint="eastAsia"/>
          <w:b/>
        </w:rPr>
        <w:t>乙方：</w:t>
      </w:r>
      <w:r w:rsidRPr="00954C49">
        <w:rPr>
          <w:rFonts w:hint="eastAsia"/>
        </w:rPr>
        <w:t>（盖章）</w:t>
      </w:r>
    </w:p>
    <w:p w:rsidR="00E45BE1" w:rsidRPr="00954C49" w:rsidRDefault="006F7A64">
      <w:pPr>
        <w:spacing w:beforeLines="20" w:before="62" w:line="400" w:lineRule="exact"/>
        <w:ind w:leftChars="-472" w:left="-1133" w:firstLineChars="517" w:firstLine="1241"/>
        <w:rPr>
          <w:b/>
        </w:rPr>
      </w:pPr>
      <w:r w:rsidRPr="00954C49">
        <w:rPr>
          <w:rFonts w:hint="eastAsia"/>
        </w:rPr>
        <w:t>授权代表（签字）：</w:t>
      </w:r>
      <w:r w:rsidRPr="00954C49">
        <w:rPr>
          <w:rFonts w:hint="eastAsia"/>
        </w:rPr>
        <w:t xml:space="preserve">___________   </w:t>
      </w:r>
      <w:r w:rsidRPr="00954C49">
        <w:rPr>
          <w:rFonts w:hint="eastAsia"/>
          <w:lang w:val="en-US"/>
        </w:rPr>
        <w:t xml:space="preserve">       </w:t>
      </w:r>
      <w:r w:rsidRPr="00954C49">
        <w:rPr>
          <w:rFonts w:hint="eastAsia"/>
        </w:rPr>
        <w:t xml:space="preserve">    </w:t>
      </w:r>
      <w:r w:rsidRPr="00954C49">
        <w:rPr>
          <w:rFonts w:hint="eastAsia"/>
          <w:lang w:val="en-US"/>
        </w:rPr>
        <w:t xml:space="preserve">  </w:t>
      </w:r>
      <w:r w:rsidRPr="00954C49">
        <w:rPr>
          <w:rFonts w:hint="eastAsia"/>
        </w:rPr>
        <w:t>授权代表（签字）：</w:t>
      </w:r>
      <w:r w:rsidRPr="00954C49">
        <w:rPr>
          <w:rFonts w:hint="eastAsia"/>
        </w:rPr>
        <w:t>_________</w:t>
      </w:r>
    </w:p>
    <w:p w:rsidR="00E45BE1" w:rsidRPr="00954C49" w:rsidRDefault="006F7A64">
      <w:pPr>
        <w:spacing w:beforeLines="20" w:before="62" w:line="400" w:lineRule="exact"/>
        <w:ind w:leftChars="-472" w:left="-1133" w:firstLineChars="517" w:firstLine="1241"/>
      </w:pPr>
      <w:r w:rsidRPr="00954C49">
        <w:rPr>
          <w:rFonts w:hint="eastAsia"/>
        </w:rPr>
        <w:t>日期：</w:t>
      </w:r>
      <w:r w:rsidRPr="00954C49">
        <w:rPr>
          <w:rFonts w:hint="eastAsia"/>
        </w:rPr>
        <w:t>20</w:t>
      </w:r>
      <w:r w:rsidRPr="00954C49">
        <w:t>2</w:t>
      </w:r>
      <w:r w:rsidRPr="00954C49">
        <w:rPr>
          <w:rFonts w:hint="eastAsia"/>
          <w:lang w:val="en-US"/>
        </w:rPr>
        <w:t>2</w:t>
      </w:r>
      <w:r w:rsidRPr="00954C49">
        <w:rPr>
          <w:rFonts w:hint="eastAsia"/>
        </w:rPr>
        <w:t>年</w:t>
      </w:r>
      <w:r w:rsidRPr="00954C49">
        <w:rPr>
          <w:rFonts w:hint="eastAsia"/>
        </w:rPr>
        <w:t>___</w:t>
      </w:r>
      <w:r w:rsidRPr="00954C49">
        <w:rPr>
          <w:rFonts w:hint="eastAsia"/>
        </w:rPr>
        <w:t>月</w:t>
      </w:r>
      <w:r w:rsidRPr="00954C49">
        <w:rPr>
          <w:rFonts w:hint="eastAsia"/>
        </w:rPr>
        <w:t>___</w:t>
      </w:r>
      <w:r w:rsidRPr="00954C49">
        <w:rPr>
          <w:rFonts w:hint="eastAsia"/>
        </w:rPr>
        <w:t>日</w:t>
      </w:r>
      <w:r w:rsidRPr="00954C49">
        <w:rPr>
          <w:rFonts w:hint="eastAsia"/>
        </w:rPr>
        <w:t xml:space="preserve">                      </w:t>
      </w:r>
      <w:r w:rsidRPr="00954C49">
        <w:rPr>
          <w:rFonts w:hint="eastAsia"/>
        </w:rPr>
        <w:t>日期：</w:t>
      </w:r>
      <w:r w:rsidRPr="00954C49">
        <w:rPr>
          <w:rFonts w:hint="eastAsia"/>
        </w:rPr>
        <w:t>20</w:t>
      </w:r>
      <w:r w:rsidRPr="00954C49">
        <w:t>2</w:t>
      </w:r>
      <w:r w:rsidRPr="00954C49">
        <w:rPr>
          <w:rFonts w:hint="eastAsia"/>
          <w:lang w:val="en-US"/>
        </w:rPr>
        <w:t>2</w:t>
      </w:r>
      <w:r w:rsidRPr="00954C49">
        <w:rPr>
          <w:rFonts w:hint="eastAsia"/>
        </w:rPr>
        <w:t>年</w:t>
      </w:r>
      <w:r w:rsidRPr="00954C49">
        <w:rPr>
          <w:rFonts w:hint="eastAsia"/>
        </w:rPr>
        <w:t>___</w:t>
      </w:r>
      <w:r w:rsidRPr="00954C49">
        <w:rPr>
          <w:rFonts w:hint="eastAsia"/>
        </w:rPr>
        <w:t>月</w:t>
      </w:r>
      <w:r w:rsidRPr="00954C49">
        <w:rPr>
          <w:rFonts w:hint="eastAsia"/>
        </w:rPr>
        <w:t>___</w:t>
      </w:r>
      <w:r w:rsidRPr="00954C49">
        <w:rPr>
          <w:rFonts w:hint="eastAsia"/>
        </w:rPr>
        <w:t>日</w:t>
      </w:r>
    </w:p>
    <w:p w:rsidR="00E45BE1" w:rsidRPr="00954C49" w:rsidRDefault="006F7A64">
      <w:pPr>
        <w:pStyle w:val="aa"/>
        <w:ind w:left="420"/>
        <w:jc w:val="left"/>
        <w:rPr>
          <w:rFonts w:ascii="等线" w:eastAsia="等线" w:hAnsi="等线" w:cs="等线"/>
          <w:bCs/>
          <w:lang w:val="en-US"/>
        </w:rPr>
      </w:pPr>
      <w:r w:rsidRPr="00954C49">
        <w:rPr>
          <w:rStyle w:val="Char5"/>
          <w:rFonts w:eastAsia="DFLiHeiBold(P)" w:hAnsi="DFLiHeiBold(P)" w:cs="DFLiHeiBold(P)"/>
          <w:lang w:eastAsia="zh-TW"/>
        </w:rPr>
        <w:br w:type="page"/>
      </w:r>
      <w:r w:rsidRPr="00954C49">
        <w:rPr>
          <w:bCs/>
        </w:rPr>
        <w:lastRenderedPageBreak/>
        <w:t>附件二：服务方案</w:t>
      </w:r>
    </w:p>
    <w:p w:rsidR="00E45BE1" w:rsidRPr="00954C49" w:rsidRDefault="006F7A64">
      <w:pPr>
        <w:pStyle w:val="a9"/>
        <w:numPr>
          <w:ilvl w:val="0"/>
          <w:numId w:val="16"/>
        </w:numPr>
        <w:snapToGrid w:val="0"/>
        <w:outlineLvl w:val="2"/>
        <w:rPr>
          <w:rFonts w:ascii="宋体" w:hAnsi="宋体" w:cs="等线"/>
          <w:b/>
          <w:sz w:val="32"/>
          <w:szCs w:val="24"/>
          <w:lang w:val="en-US"/>
        </w:rPr>
      </w:pPr>
      <w:bookmarkStart w:id="37" w:name="_Toc445821198"/>
      <w:r w:rsidRPr="00954C49">
        <w:rPr>
          <w:rFonts w:ascii="宋体" w:hAnsi="宋体" w:cs="等线"/>
          <w:b/>
          <w:szCs w:val="24"/>
          <w:lang w:val="en-US"/>
        </w:rPr>
        <w:t>IT</w:t>
      </w:r>
      <w:r w:rsidRPr="00954C49">
        <w:rPr>
          <w:rFonts w:ascii="宋体" w:hAnsi="宋体" w:cs="等线"/>
          <w:b/>
          <w:szCs w:val="24"/>
          <w:lang w:val="en-US"/>
        </w:rPr>
        <w:t>硬件设备定义</w:t>
      </w:r>
      <w:bookmarkEnd w:id="37"/>
    </w:p>
    <w:p w:rsidR="00E45BE1" w:rsidRPr="00954C49" w:rsidRDefault="006F7A64">
      <w:pPr>
        <w:pStyle w:val="a9"/>
        <w:ind w:firstLineChars="200" w:firstLine="480"/>
        <w:rPr>
          <w:rFonts w:ascii="宋体" w:hAnsi="宋体" w:cs="等线"/>
          <w:sz w:val="32"/>
          <w:szCs w:val="24"/>
          <w:lang w:val="en-US"/>
        </w:rPr>
      </w:pPr>
      <w:r w:rsidRPr="00954C49">
        <w:rPr>
          <w:rFonts w:ascii="宋体" w:hAnsi="宋体" w:cs="等线"/>
          <w:szCs w:val="24"/>
          <w:lang w:val="en-US"/>
        </w:rPr>
        <w:t>IT</w:t>
      </w:r>
      <w:r w:rsidRPr="00954C49">
        <w:rPr>
          <w:rFonts w:ascii="宋体" w:hAnsi="宋体" w:cs="等线"/>
          <w:szCs w:val="24"/>
          <w:lang w:val="en-US"/>
        </w:rPr>
        <w:t>硬件设备包括：办公用台式电脑和移动终端（办公笔记本、办公台式机）</w:t>
      </w:r>
    </w:p>
    <w:p w:rsidR="00E45BE1" w:rsidRPr="00954C49" w:rsidRDefault="006F7A64">
      <w:pPr>
        <w:pStyle w:val="a9"/>
        <w:ind w:firstLineChars="200" w:firstLine="480"/>
        <w:rPr>
          <w:rFonts w:ascii="宋体" w:hAnsi="宋体" w:cs="等线"/>
          <w:sz w:val="32"/>
          <w:szCs w:val="24"/>
          <w:lang w:val="en-US"/>
        </w:rPr>
      </w:pPr>
      <w:r w:rsidRPr="00954C49">
        <w:rPr>
          <w:rFonts w:ascii="宋体" w:hAnsi="宋体" w:cs="等线"/>
          <w:szCs w:val="24"/>
          <w:lang w:val="en-US"/>
        </w:rPr>
        <w:t>OA</w:t>
      </w:r>
      <w:r w:rsidRPr="00954C49">
        <w:rPr>
          <w:rFonts w:ascii="宋体" w:hAnsi="宋体" w:cs="等线"/>
          <w:szCs w:val="24"/>
          <w:lang w:val="en-US"/>
        </w:rPr>
        <w:t>办公设备：（打印机、一体机、传真机、投影仪、会议系统、电话、录音笔）；</w:t>
      </w:r>
      <w:r w:rsidRPr="00954C49">
        <w:rPr>
          <w:rFonts w:ascii="宋体" w:hAnsi="宋体" w:cs="等线"/>
          <w:szCs w:val="24"/>
          <w:lang w:val="en-US"/>
        </w:rPr>
        <w:t xml:space="preserve"> </w:t>
      </w:r>
    </w:p>
    <w:p w:rsidR="00E45BE1" w:rsidRPr="00954C49" w:rsidRDefault="006F7A64">
      <w:pPr>
        <w:pStyle w:val="a9"/>
        <w:numPr>
          <w:ilvl w:val="0"/>
          <w:numId w:val="16"/>
        </w:numPr>
        <w:snapToGrid w:val="0"/>
        <w:outlineLvl w:val="2"/>
        <w:rPr>
          <w:rFonts w:asciiTheme="minorEastAsia" w:eastAsiaTheme="minorEastAsia" w:hAnsiTheme="minorEastAsia" w:cs="等线"/>
          <w:b/>
          <w:sz w:val="32"/>
          <w:szCs w:val="24"/>
          <w:lang w:val="en-US"/>
        </w:rPr>
      </w:pPr>
      <w:bookmarkStart w:id="38" w:name="_Toc445821199"/>
      <w:r w:rsidRPr="00954C49">
        <w:rPr>
          <w:rFonts w:asciiTheme="minorEastAsia" w:eastAsiaTheme="minorEastAsia" w:hAnsiTheme="minorEastAsia" w:cs="等线"/>
          <w:b/>
          <w:szCs w:val="24"/>
          <w:lang w:val="en-US"/>
        </w:rPr>
        <w:t>IT</w:t>
      </w:r>
      <w:r w:rsidRPr="00954C49">
        <w:rPr>
          <w:rFonts w:asciiTheme="minorEastAsia" w:eastAsiaTheme="minorEastAsia" w:hAnsiTheme="minorEastAsia" w:cs="等线"/>
          <w:b/>
          <w:szCs w:val="24"/>
          <w:lang w:val="en-US"/>
        </w:rPr>
        <w:t>硬件设备的安装调试服务包括</w:t>
      </w:r>
      <w:bookmarkEnd w:id="38"/>
    </w:p>
    <w:p w:rsidR="00E45BE1" w:rsidRPr="00954C49" w:rsidRDefault="006F7A64">
      <w:pPr>
        <w:pStyle w:val="a9"/>
        <w:numPr>
          <w:ilvl w:val="0"/>
          <w:numId w:val="17"/>
        </w:numPr>
        <w:rPr>
          <w:rFonts w:asciiTheme="minorEastAsia" w:eastAsiaTheme="minorEastAsia" w:hAnsiTheme="minorEastAsia" w:cs="等线"/>
          <w:b/>
          <w:sz w:val="32"/>
          <w:szCs w:val="24"/>
          <w:lang w:val="en-US"/>
        </w:rPr>
      </w:pPr>
      <w:r w:rsidRPr="00954C49">
        <w:rPr>
          <w:rFonts w:asciiTheme="minorEastAsia" w:eastAsiaTheme="minorEastAsia" w:hAnsiTheme="minorEastAsia" w:cs="等线"/>
          <w:b/>
          <w:szCs w:val="24"/>
          <w:lang w:val="en-US"/>
        </w:rPr>
        <w:t>IT</w:t>
      </w:r>
      <w:r w:rsidRPr="00954C49">
        <w:rPr>
          <w:rFonts w:asciiTheme="minorEastAsia" w:eastAsiaTheme="minorEastAsia" w:hAnsiTheme="minorEastAsia" w:cs="等线"/>
          <w:b/>
          <w:szCs w:val="24"/>
          <w:lang w:val="en-US"/>
        </w:rPr>
        <w:t>硬件设备的服务</w:t>
      </w:r>
    </w:p>
    <w:p w:rsidR="00E45BE1" w:rsidRPr="00954C49" w:rsidRDefault="006F7A64">
      <w:pPr>
        <w:pStyle w:val="a9"/>
        <w:numPr>
          <w:ilvl w:val="0"/>
          <w:numId w:val="18"/>
        </w:numPr>
        <w:ind w:left="1276"/>
        <w:rPr>
          <w:rFonts w:asciiTheme="minorEastAsia" w:eastAsiaTheme="minorEastAsia" w:hAnsiTheme="minorEastAsia" w:cs="等线"/>
          <w:sz w:val="32"/>
          <w:szCs w:val="24"/>
          <w:lang w:val="en-US"/>
        </w:rPr>
      </w:pP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硬件设备安装调试：</w:t>
      </w: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硬件设备物理安装、局域网内终端设备的网络连通及相关配置。</w:t>
      </w:r>
    </w:p>
    <w:p w:rsidR="00E45BE1" w:rsidRPr="00954C49" w:rsidRDefault="006F7A64">
      <w:pPr>
        <w:pStyle w:val="a9"/>
        <w:numPr>
          <w:ilvl w:val="0"/>
          <w:numId w:val="18"/>
        </w:numPr>
        <w:ind w:left="1276"/>
        <w:rPr>
          <w:rFonts w:asciiTheme="minorEastAsia" w:eastAsiaTheme="minorEastAsia" w:hAnsiTheme="minorEastAsia" w:cs="等线"/>
          <w:sz w:val="32"/>
          <w:szCs w:val="24"/>
          <w:lang w:val="en-US"/>
        </w:rPr>
      </w:pP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硬件设备故障处理：</w:t>
      </w: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硬件设备硬件类故障诊断和临时恢复性处理</w:t>
      </w:r>
      <w:r w:rsidRPr="00954C49">
        <w:rPr>
          <w:rFonts w:asciiTheme="minorEastAsia" w:eastAsiaTheme="minorEastAsia" w:hAnsiTheme="minorEastAsia" w:cs="等线"/>
          <w:szCs w:val="24"/>
          <w:lang w:val="en-US"/>
        </w:rPr>
        <w:t>,</w:t>
      </w:r>
      <w:r w:rsidRPr="00954C49">
        <w:rPr>
          <w:rFonts w:asciiTheme="minorEastAsia" w:eastAsiaTheme="minorEastAsia" w:hAnsiTheme="minorEastAsia" w:cs="等线"/>
          <w:szCs w:val="24"/>
          <w:lang w:val="en-US"/>
        </w:rPr>
        <w:t>故障设备维修和备件更换。</w:t>
      </w:r>
    </w:p>
    <w:p w:rsidR="00E45BE1" w:rsidRPr="00954C49" w:rsidRDefault="006F7A64">
      <w:pPr>
        <w:pStyle w:val="a9"/>
        <w:numPr>
          <w:ilvl w:val="0"/>
          <w:numId w:val="18"/>
        </w:numPr>
        <w:ind w:left="1276"/>
        <w:rPr>
          <w:rFonts w:asciiTheme="minorEastAsia" w:eastAsiaTheme="minorEastAsia" w:hAnsiTheme="minorEastAsia" w:cs="等线"/>
          <w:sz w:val="32"/>
          <w:szCs w:val="24"/>
          <w:lang w:val="en-US"/>
        </w:rPr>
      </w:pP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硬件设备故障处理辅助：联络、协调和辅助第三方厂商进行保内</w:t>
      </w: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硬件设备故障处理，并监督处理过程。</w:t>
      </w:r>
    </w:p>
    <w:p w:rsidR="00E45BE1" w:rsidRPr="00954C49" w:rsidRDefault="006F7A64">
      <w:pPr>
        <w:pStyle w:val="a9"/>
        <w:numPr>
          <w:ilvl w:val="0"/>
          <w:numId w:val="18"/>
        </w:numPr>
        <w:ind w:left="1276"/>
        <w:rPr>
          <w:rFonts w:asciiTheme="minorEastAsia" w:eastAsiaTheme="minorEastAsia" w:hAnsiTheme="minorEastAsia" w:cs="等线"/>
          <w:sz w:val="32"/>
          <w:szCs w:val="24"/>
          <w:lang w:val="en-US"/>
        </w:rPr>
      </w:pPr>
      <w:r w:rsidRPr="00954C49">
        <w:rPr>
          <w:rFonts w:asciiTheme="minorEastAsia" w:eastAsiaTheme="minorEastAsia" w:hAnsiTheme="minorEastAsia" w:cs="等线" w:hint="eastAsia"/>
          <w:szCs w:val="24"/>
          <w:lang w:val="en-US"/>
        </w:rPr>
        <w:t>服务方负责对使用年限在保外的</w:t>
      </w:r>
      <w:r w:rsidRPr="00954C49">
        <w:rPr>
          <w:rFonts w:asciiTheme="minorEastAsia" w:eastAsiaTheme="minorEastAsia" w:hAnsiTheme="minorEastAsia" w:cs="等线"/>
          <w:szCs w:val="24"/>
          <w:lang w:val="en-US"/>
        </w:rPr>
        <w:t>PC</w:t>
      </w:r>
      <w:r w:rsidRPr="00954C49">
        <w:rPr>
          <w:rFonts w:asciiTheme="minorEastAsia" w:eastAsiaTheme="minorEastAsia" w:hAnsiTheme="minorEastAsia" w:cs="等线"/>
          <w:szCs w:val="24"/>
          <w:lang w:val="en-US"/>
        </w:rPr>
        <w:t>、笔记本及相关的周边设备进行硬件故障检测，如设备需要维修或者更换备件，必须在第一时间告知采购方响应</w:t>
      </w:r>
      <w:r w:rsidRPr="00954C49">
        <w:rPr>
          <w:rFonts w:asciiTheme="minorEastAsia" w:eastAsiaTheme="minorEastAsia" w:hAnsiTheme="minorEastAsia" w:cs="等线"/>
          <w:szCs w:val="24"/>
          <w:lang w:val="en-US"/>
        </w:rPr>
        <w:t>IT</w:t>
      </w:r>
      <w:r w:rsidRPr="00954C49">
        <w:rPr>
          <w:rFonts w:asciiTheme="minorEastAsia" w:eastAsiaTheme="minorEastAsia" w:hAnsiTheme="minorEastAsia" w:cs="等线"/>
          <w:szCs w:val="24"/>
          <w:lang w:val="en-US"/>
        </w:rPr>
        <w:t>负责人，由采购方走付费维修或者换件。</w:t>
      </w:r>
    </w:p>
    <w:p w:rsidR="00E45BE1" w:rsidRPr="00954C49" w:rsidRDefault="006F7A64">
      <w:pPr>
        <w:pStyle w:val="a9"/>
        <w:numPr>
          <w:ilvl w:val="0"/>
          <w:numId w:val="16"/>
        </w:numPr>
        <w:snapToGrid w:val="0"/>
        <w:outlineLvl w:val="2"/>
        <w:rPr>
          <w:rFonts w:asciiTheme="minorEastAsia" w:eastAsiaTheme="minorEastAsia" w:hAnsiTheme="minorEastAsia" w:cs="等线"/>
          <w:b/>
          <w:sz w:val="32"/>
          <w:szCs w:val="24"/>
          <w:lang w:val="en-US"/>
        </w:rPr>
      </w:pPr>
      <w:bookmarkStart w:id="39" w:name="_Toc445821201"/>
      <w:r w:rsidRPr="00954C49">
        <w:rPr>
          <w:rFonts w:asciiTheme="minorEastAsia" w:eastAsiaTheme="minorEastAsia" w:hAnsiTheme="minorEastAsia" w:cs="等线" w:hint="eastAsia"/>
          <w:b/>
          <w:szCs w:val="24"/>
          <w:lang w:val="en-US"/>
        </w:rPr>
        <w:t>计算机软件服务</w:t>
      </w:r>
      <w:bookmarkEnd w:id="39"/>
    </w:p>
    <w:p w:rsidR="00E45BE1" w:rsidRPr="00954C49" w:rsidRDefault="006F7A64">
      <w:pPr>
        <w:ind w:firstLine="418"/>
        <w:rPr>
          <w:sz w:val="32"/>
          <w:lang w:val="en-US"/>
        </w:rPr>
      </w:pPr>
      <w:r w:rsidRPr="00954C49">
        <w:rPr>
          <w:rFonts w:hint="eastAsia"/>
          <w:lang w:val="en-US"/>
        </w:rPr>
        <w:t>服务方按照采购方对计算机系统软件的统一安装配置要求进行规范的软件安装和技术支持服务。</w:t>
      </w:r>
    </w:p>
    <w:p w:rsidR="00E45BE1" w:rsidRPr="00954C49" w:rsidRDefault="006F7A64">
      <w:pPr>
        <w:pStyle w:val="msolistparagraph0"/>
        <w:widowControl/>
        <w:numPr>
          <w:ilvl w:val="0"/>
          <w:numId w:val="19"/>
        </w:numPr>
        <w:snapToGrid w:val="0"/>
        <w:ind w:firstLineChars="0"/>
        <w:outlineLvl w:val="3"/>
        <w:rPr>
          <w:rFonts w:asciiTheme="minorEastAsia" w:eastAsiaTheme="minorEastAsia" w:hAnsiTheme="minorEastAsia" w:cs="等线"/>
          <w:b/>
          <w:szCs w:val="32"/>
        </w:rPr>
      </w:pPr>
      <w:r w:rsidRPr="00954C49">
        <w:rPr>
          <w:rFonts w:asciiTheme="minorEastAsia" w:eastAsiaTheme="minorEastAsia" w:hAnsiTheme="minorEastAsia" w:cs="等线" w:hint="eastAsia"/>
          <w:b/>
          <w:szCs w:val="32"/>
        </w:rPr>
        <w:t>操作系统服务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日常客户端计算机上微软</w:t>
      </w:r>
      <w:r w:rsidRPr="00954C49">
        <w:rPr>
          <w:rFonts w:ascii="宋体" w:hAnsi="宋体" w:cs="等线"/>
          <w:szCs w:val="24"/>
          <w:lang w:val="en-US"/>
        </w:rPr>
        <w:t>Windo</w:t>
      </w:r>
      <w:r w:rsidRPr="00954C49">
        <w:rPr>
          <w:rFonts w:ascii="宋体" w:hAnsi="宋体" w:cs="等线"/>
          <w:szCs w:val="24"/>
          <w:lang w:val="en-US"/>
        </w:rPr>
        <w:t>ws</w:t>
      </w:r>
      <w:r w:rsidRPr="00954C49">
        <w:rPr>
          <w:rFonts w:ascii="宋体" w:hAnsi="宋体" w:cs="等线"/>
          <w:szCs w:val="24"/>
          <w:lang w:val="en-US"/>
        </w:rPr>
        <w:t>系统、</w:t>
      </w:r>
      <w:r w:rsidRPr="00954C49">
        <w:rPr>
          <w:rFonts w:ascii="宋体" w:hAnsi="宋体" w:cs="等线"/>
          <w:szCs w:val="24"/>
          <w:lang w:val="en-US"/>
        </w:rPr>
        <w:t>Mac</w:t>
      </w:r>
      <w:r w:rsidRPr="00954C49">
        <w:rPr>
          <w:rFonts w:ascii="宋体" w:hAnsi="宋体" w:cs="等线"/>
          <w:szCs w:val="24"/>
          <w:lang w:val="en-US"/>
        </w:rPr>
        <w:t>系统和其他</w:t>
      </w:r>
      <w:r w:rsidRPr="00954C49">
        <w:rPr>
          <w:rFonts w:ascii="宋体" w:hAnsi="宋体" w:cs="等线"/>
          <w:szCs w:val="24"/>
          <w:lang w:val="en-US"/>
        </w:rPr>
        <w:t>IT</w:t>
      </w:r>
      <w:r w:rsidRPr="00954C49">
        <w:rPr>
          <w:rFonts w:ascii="宋体" w:hAnsi="宋体" w:cs="等线"/>
          <w:szCs w:val="24"/>
          <w:lang w:val="en-US"/>
        </w:rPr>
        <w:t>系统的日常运行问题维护；</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常见故障的排除，如死机，程序配置不当，系统配置错误等；</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由于计算机硬件设备故障导致的网络访问故障；</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计算机桌面操作系统的标准安装、配置（采购方提供统一的安装条件及配置参数要求）。</w:t>
      </w:r>
    </w:p>
    <w:p w:rsidR="00E45BE1" w:rsidRPr="00954C49" w:rsidRDefault="006F7A64">
      <w:pPr>
        <w:pStyle w:val="msolistparagraph0"/>
        <w:widowControl/>
        <w:numPr>
          <w:ilvl w:val="0"/>
          <w:numId w:val="19"/>
        </w:numPr>
        <w:snapToGrid w:val="0"/>
        <w:ind w:firstLineChars="0"/>
        <w:outlineLvl w:val="3"/>
        <w:rPr>
          <w:rFonts w:ascii="宋体" w:hAnsi="宋体" w:cs="等线"/>
          <w:b/>
          <w:szCs w:val="32"/>
        </w:rPr>
      </w:pPr>
      <w:r w:rsidRPr="00954C49">
        <w:rPr>
          <w:rFonts w:ascii="宋体" w:hAnsi="宋体" w:cs="等线" w:hint="eastAsia"/>
          <w:b/>
          <w:szCs w:val="32"/>
        </w:rPr>
        <w:t>办公类软件服务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微软</w:t>
      </w:r>
      <w:r w:rsidRPr="00954C49">
        <w:rPr>
          <w:rFonts w:ascii="宋体" w:hAnsi="宋体" w:cs="等线"/>
          <w:szCs w:val="24"/>
          <w:lang w:val="en-US"/>
        </w:rPr>
        <w:t>Office</w:t>
      </w:r>
      <w:r w:rsidRPr="00954C49">
        <w:rPr>
          <w:rFonts w:ascii="宋体" w:hAnsi="宋体" w:cs="等线"/>
          <w:szCs w:val="24"/>
          <w:lang w:val="en-US"/>
        </w:rPr>
        <w:t>系列软件的安装、配置，常见问题的技术支持；</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办公自动化客户端软件的安装、配置，常见问题的技术支持；</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lastRenderedPageBreak/>
        <w:t>常见邮件客户端软件安装配置；</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反病毒客户端软件安装升级服务；</w:t>
      </w:r>
    </w:p>
    <w:p w:rsidR="00E45BE1" w:rsidRPr="00954C49" w:rsidRDefault="006F7A64">
      <w:pPr>
        <w:pStyle w:val="msolistparagraph0"/>
        <w:widowControl/>
        <w:numPr>
          <w:ilvl w:val="0"/>
          <w:numId w:val="19"/>
        </w:numPr>
        <w:snapToGrid w:val="0"/>
        <w:ind w:firstLineChars="0"/>
        <w:outlineLvl w:val="3"/>
        <w:rPr>
          <w:rFonts w:ascii="宋体" w:hAnsi="宋体" w:cs="等线"/>
          <w:b/>
          <w:szCs w:val="32"/>
        </w:rPr>
      </w:pPr>
      <w:r w:rsidRPr="00954C49">
        <w:rPr>
          <w:rFonts w:ascii="宋体" w:hAnsi="宋体" w:cs="等线" w:hint="eastAsia"/>
          <w:b/>
          <w:szCs w:val="32"/>
        </w:rPr>
        <w:t>桌面网络服务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排除桌面</w:t>
      </w:r>
      <w:r w:rsidRPr="00954C49">
        <w:rPr>
          <w:rFonts w:ascii="宋体" w:hAnsi="宋体" w:cs="等线"/>
          <w:szCs w:val="24"/>
          <w:lang w:val="en-US"/>
        </w:rPr>
        <w:t>PC</w:t>
      </w:r>
      <w:r w:rsidRPr="00954C49">
        <w:rPr>
          <w:rFonts w:ascii="宋体" w:hAnsi="宋体" w:cs="等线"/>
          <w:szCs w:val="24"/>
          <w:lang w:val="en-US"/>
        </w:rPr>
        <w:t>端的网络故障；</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桌面</w:t>
      </w:r>
      <w:r w:rsidRPr="00954C49">
        <w:rPr>
          <w:rFonts w:ascii="宋体" w:hAnsi="宋体" w:cs="等线"/>
          <w:szCs w:val="24"/>
          <w:lang w:val="en-US"/>
        </w:rPr>
        <w:t>PC</w:t>
      </w:r>
      <w:r w:rsidRPr="00954C49">
        <w:rPr>
          <w:rFonts w:ascii="宋体" w:hAnsi="宋体" w:cs="等线" w:hint="eastAsia"/>
          <w:szCs w:val="24"/>
          <w:lang w:val="en-US"/>
        </w:rPr>
        <w:t>端相关网络设置；</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针对接入端有线、无线网络进行配置；</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接入端网络设备统计及管理。</w:t>
      </w:r>
    </w:p>
    <w:p w:rsidR="00E45BE1" w:rsidRPr="00954C49" w:rsidRDefault="006F7A64">
      <w:pPr>
        <w:pStyle w:val="msolistparagraph0"/>
        <w:widowControl/>
        <w:numPr>
          <w:ilvl w:val="0"/>
          <w:numId w:val="19"/>
        </w:numPr>
        <w:snapToGrid w:val="0"/>
        <w:ind w:firstLineChars="0"/>
        <w:outlineLvl w:val="3"/>
        <w:rPr>
          <w:rFonts w:ascii="宋体" w:hAnsi="宋体" w:cs="等线"/>
          <w:b/>
          <w:szCs w:val="32"/>
        </w:rPr>
      </w:pPr>
      <w:r w:rsidRPr="00954C49">
        <w:rPr>
          <w:rFonts w:ascii="宋体" w:hAnsi="宋体" w:cs="等线" w:hint="eastAsia"/>
          <w:b/>
          <w:szCs w:val="32"/>
        </w:rPr>
        <w:t>应用系统支持服务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应用系统客户端的安装升级服务；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应用系统客户端相关的配置服务；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应用系统与桌面端相关的网络联通性服务；</w:t>
      </w:r>
    </w:p>
    <w:p w:rsidR="00E45BE1" w:rsidRPr="00954C49" w:rsidRDefault="006F7A64">
      <w:pPr>
        <w:pStyle w:val="a9"/>
        <w:numPr>
          <w:ilvl w:val="0"/>
          <w:numId w:val="20"/>
        </w:numPr>
        <w:ind w:leftChars="202" w:left="485" w:firstLineChars="202" w:firstLine="485"/>
        <w:rPr>
          <w:rFonts w:ascii="宋体" w:hAnsi="宋体" w:cs="等线"/>
          <w:sz w:val="32"/>
          <w:szCs w:val="24"/>
          <w:lang w:val="en-US"/>
        </w:rPr>
      </w:pPr>
      <w:r w:rsidRPr="00954C49">
        <w:rPr>
          <w:rFonts w:ascii="宋体" w:hAnsi="宋体" w:cs="等线" w:hint="eastAsia"/>
          <w:szCs w:val="24"/>
          <w:lang w:val="en-US"/>
        </w:rPr>
        <w:t>应用系统支持。</w:t>
      </w:r>
    </w:p>
    <w:p w:rsidR="00E45BE1" w:rsidRPr="00954C49" w:rsidRDefault="006F7A64">
      <w:pPr>
        <w:pStyle w:val="a9"/>
        <w:numPr>
          <w:ilvl w:val="0"/>
          <w:numId w:val="16"/>
        </w:numPr>
        <w:snapToGrid w:val="0"/>
        <w:outlineLvl w:val="2"/>
        <w:rPr>
          <w:rFonts w:ascii="宋体" w:hAnsi="宋体" w:cs="等线"/>
          <w:b/>
          <w:sz w:val="32"/>
          <w:szCs w:val="24"/>
          <w:lang w:val="en-US"/>
        </w:rPr>
      </w:pPr>
      <w:bookmarkStart w:id="40" w:name="_Toc445821204"/>
      <w:r w:rsidRPr="00954C49">
        <w:rPr>
          <w:rFonts w:ascii="宋体" w:hAnsi="宋体" w:cs="等线"/>
          <w:b/>
          <w:szCs w:val="24"/>
          <w:lang w:val="en-US"/>
        </w:rPr>
        <w:t>IT</w:t>
      </w:r>
      <w:r w:rsidRPr="00954C49">
        <w:rPr>
          <w:rFonts w:ascii="宋体" w:hAnsi="宋体" w:cs="等线"/>
          <w:b/>
          <w:szCs w:val="24"/>
          <w:lang w:val="en-US"/>
        </w:rPr>
        <w:t>安全防护</w:t>
      </w:r>
      <w:bookmarkEnd w:id="40"/>
    </w:p>
    <w:p w:rsidR="00E45BE1" w:rsidRPr="00954C49" w:rsidRDefault="006F7A64">
      <w:pPr>
        <w:pStyle w:val="a9"/>
        <w:ind w:firstLine="420"/>
        <w:rPr>
          <w:rFonts w:ascii="宋体" w:hAnsi="宋体" w:cs="等线"/>
          <w:sz w:val="32"/>
          <w:szCs w:val="24"/>
          <w:lang w:val="en-US"/>
        </w:rPr>
      </w:pPr>
      <w:r w:rsidRPr="00954C49">
        <w:rPr>
          <w:rFonts w:ascii="宋体" w:hAnsi="宋体" w:cs="等线" w:hint="eastAsia"/>
          <w:szCs w:val="24"/>
          <w:lang w:val="en-US"/>
        </w:rPr>
        <w:t>按采购方安全标准进行安全防护。安装指定的防病毒软件，准入控制软件、漏洞补丁升级，访问权限控制等。</w:t>
      </w:r>
    </w:p>
    <w:p w:rsidR="00E45BE1" w:rsidRPr="00954C49" w:rsidRDefault="006F7A64">
      <w:pPr>
        <w:pStyle w:val="a9"/>
        <w:numPr>
          <w:ilvl w:val="0"/>
          <w:numId w:val="16"/>
        </w:numPr>
        <w:snapToGrid w:val="0"/>
        <w:outlineLvl w:val="2"/>
        <w:rPr>
          <w:rFonts w:ascii="宋体" w:hAnsi="宋体" w:cs="等线"/>
          <w:b/>
          <w:sz w:val="32"/>
          <w:szCs w:val="24"/>
          <w:lang w:val="en-US"/>
        </w:rPr>
      </w:pPr>
      <w:bookmarkStart w:id="41" w:name="_Toc445821205"/>
      <w:r w:rsidRPr="00954C49">
        <w:rPr>
          <w:rFonts w:ascii="宋体" w:hAnsi="宋体" w:cs="等线" w:hint="eastAsia"/>
          <w:b/>
          <w:szCs w:val="24"/>
          <w:lang w:val="en-US"/>
        </w:rPr>
        <w:t>日常办公运维服务</w:t>
      </w:r>
      <w:bookmarkEnd w:id="41"/>
    </w:p>
    <w:p w:rsidR="00E45BE1" w:rsidRPr="00954C49" w:rsidRDefault="006F7A64">
      <w:pPr>
        <w:pStyle w:val="a9"/>
        <w:ind w:firstLine="420"/>
        <w:rPr>
          <w:rFonts w:ascii="宋体" w:hAnsi="宋体" w:cs="等线"/>
          <w:sz w:val="32"/>
          <w:szCs w:val="24"/>
          <w:lang w:val="en-US"/>
        </w:rPr>
      </w:pPr>
      <w:r w:rsidRPr="00954C49">
        <w:rPr>
          <w:rFonts w:ascii="宋体" w:hAnsi="宋体" w:cs="等线" w:hint="eastAsia"/>
          <w:szCs w:val="24"/>
          <w:lang w:val="en-US"/>
        </w:rPr>
        <w:t>电话设备故障更换，线路故障检测等。</w:t>
      </w:r>
    </w:p>
    <w:p w:rsidR="00E45BE1" w:rsidRPr="00954C49" w:rsidRDefault="006F7A64">
      <w:pPr>
        <w:pStyle w:val="a9"/>
        <w:numPr>
          <w:ilvl w:val="0"/>
          <w:numId w:val="16"/>
        </w:numPr>
        <w:snapToGrid w:val="0"/>
        <w:outlineLvl w:val="2"/>
        <w:rPr>
          <w:rFonts w:ascii="宋体" w:hAnsi="宋体" w:cs="等线"/>
          <w:b/>
          <w:sz w:val="32"/>
          <w:szCs w:val="24"/>
          <w:lang w:val="en-US"/>
        </w:rPr>
      </w:pPr>
      <w:bookmarkStart w:id="42" w:name="_Toc445821206"/>
      <w:r w:rsidRPr="00954C49">
        <w:rPr>
          <w:rFonts w:ascii="宋体" w:hAnsi="宋体" w:cs="等线" w:hint="eastAsia"/>
          <w:b/>
          <w:szCs w:val="24"/>
          <w:lang w:val="en-US"/>
        </w:rPr>
        <w:t>配套</w:t>
      </w:r>
      <w:r w:rsidRPr="00954C49">
        <w:rPr>
          <w:rFonts w:ascii="宋体" w:hAnsi="宋体" w:cs="等线"/>
          <w:b/>
          <w:szCs w:val="24"/>
          <w:lang w:val="en-US"/>
        </w:rPr>
        <w:t>IT</w:t>
      </w:r>
      <w:r w:rsidRPr="00954C49">
        <w:rPr>
          <w:rFonts w:ascii="宋体" w:hAnsi="宋体" w:cs="等线"/>
          <w:b/>
          <w:szCs w:val="24"/>
          <w:lang w:val="en-US"/>
        </w:rPr>
        <w:t>设备的维护</w:t>
      </w:r>
      <w:bookmarkEnd w:id="42"/>
    </w:p>
    <w:p w:rsidR="00E45BE1" w:rsidRPr="00954C49" w:rsidRDefault="006F7A64">
      <w:pPr>
        <w:pStyle w:val="a9"/>
        <w:numPr>
          <w:ilvl w:val="0"/>
          <w:numId w:val="21"/>
        </w:numPr>
        <w:rPr>
          <w:rFonts w:ascii="宋体" w:hAnsi="宋体" w:cs="等线"/>
          <w:sz w:val="32"/>
          <w:szCs w:val="24"/>
          <w:lang w:val="en-US"/>
        </w:rPr>
      </w:pPr>
      <w:r w:rsidRPr="00954C49">
        <w:rPr>
          <w:rFonts w:ascii="宋体" w:hAnsi="宋体" w:cs="等线" w:hint="eastAsia"/>
          <w:szCs w:val="24"/>
          <w:lang w:val="en-US"/>
        </w:rPr>
        <w:t>打印机连接、扫描连接、传真机共享的设置，以及简单的日常维护；</w:t>
      </w:r>
    </w:p>
    <w:p w:rsidR="00E45BE1" w:rsidRPr="00954C49" w:rsidRDefault="006F7A64">
      <w:pPr>
        <w:pStyle w:val="a9"/>
        <w:numPr>
          <w:ilvl w:val="0"/>
          <w:numId w:val="21"/>
        </w:numPr>
        <w:rPr>
          <w:rFonts w:ascii="宋体" w:hAnsi="宋体" w:cs="等线"/>
          <w:sz w:val="32"/>
          <w:szCs w:val="24"/>
          <w:lang w:val="en-US"/>
        </w:rPr>
      </w:pPr>
      <w:r w:rsidRPr="00954C49">
        <w:rPr>
          <w:rFonts w:ascii="宋体" w:hAnsi="宋体" w:cs="等线" w:hint="eastAsia"/>
          <w:szCs w:val="24"/>
          <w:lang w:val="en-US"/>
        </w:rPr>
        <w:t>整理</w:t>
      </w:r>
      <w:r w:rsidRPr="00954C49">
        <w:rPr>
          <w:rFonts w:ascii="宋体" w:hAnsi="宋体" w:cs="等线"/>
          <w:szCs w:val="24"/>
          <w:lang w:val="en-US"/>
        </w:rPr>
        <w:t>IT</w:t>
      </w:r>
      <w:r w:rsidRPr="00954C49">
        <w:rPr>
          <w:rFonts w:ascii="宋体" w:hAnsi="宋体" w:cs="等线"/>
          <w:szCs w:val="24"/>
          <w:lang w:val="en-US"/>
        </w:rPr>
        <w:t>设备连接线，保证</w:t>
      </w:r>
      <w:r w:rsidRPr="00954C49">
        <w:rPr>
          <w:rFonts w:ascii="宋体" w:hAnsi="宋体" w:cs="等线"/>
          <w:szCs w:val="24"/>
          <w:lang w:val="en-US"/>
        </w:rPr>
        <w:t>IT</w:t>
      </w:r>
      <w:r w:rsidRPr="00954C49">
        <w:rPr>
          <w:rFonts w:ascii="宋体" w:hAnsi="宋体" w:cs="等线"/>
          <w:szCs w:val="24"/>
          <w:lang w:val="en-US"/>
        </w:rPr>
        <w:t>设备线路的整洁规范；</w:t>
      </w:r>
    </w:p>
    <w:p w:rsidR="00E45BE1" w:rsidRPr="00954C49" w:rsidRDefault="006F7A64">
      <w:pPr>
        <w:pStyle w:val="a9"/>
        <w:numPr>
          <w:ilvl w:val="0"/>
          <w:numId w:val="21"/>
        </w:numPr>
        <w:rPr>
          <w:rFonts w:ascii="宋体" w:hAnsi="宋体" w:cs="等线"/>
          <w:sz w:val="32"/>
          <w:szCs w:val="24"/>
          <w:lang w:val="en-US"/>
        </w:rPr>
      </w:pPr>
      <w:r w:rsidRPr="00954C49">
        <w:rPr>
          <w:rFonts w:ascii="宋体" w:hAnsi="宋体" w:cs="等线" w:hint="eastAsia"/>
          <w:szCs w:val="24"/>
          <w:lang w:val="en-US"/>
        </w:rPr>
        <w:t>会议室电子设</w:t>
      </w:r>
      <w:r w:rsidRPr="00954C49">
        <w:rPr>
          <w:rFonts w:ascii="宋体" w:hAnsi="宋体" w:cs="等线" w:hint="eastAsia"/>
          <w:szCs w:val="24"/>
          <w:lang w:val="en-US"/>
        </w:rPr>
        <w:t>备维护及使用支持。</w:t>
      </w:r>
      <w:r w:rsidRPr="00954C49">
        <w:rPr>
          <w:rFonts w:ascii="宋体" w:hAnsi="宋体" w:cs="等线"/>
          <w:szCs w:val="24"/>
          <w:lang w:val="en-US"/>
        </w:rPr>
        <w:t xml:space="preserve"> </w:t>
      </w:r>
    </w:p>
    <w:p w:rsidR="00E45BE1" w:rsidRPr="00954C49" w:rsidRDefault="006F7A64">
      <w:pPr>
        <w:pStyle w:val="a9"/>
        <w:numPr>
          <w:ilvl w:val="0"/>
          <w:numId w:val="16"/>
        </w:numPr>
        <w:snapToGrid w:val="0"/>
        <w:outlineLvl w:val="2"/>
        <w:rPr>
          <w:rFonts w:ascii="宋体" w:hAnsi="宋体" w:cs="等线"/>
          <w:b/>
          <w:szCs w:val="24"/>
          <w:lang w:val="en-US"/>
        </w:rPr>
      </w:pPr>
      <w:r w:rsidRPr="00954C49">
        <w:rPr>
          <w:rFonts w:ascii="宋体" w:hAnsi="宋体" w:cs="等线" w:hint="eastAsia"/>
          <w:b/>
          <w:szCs w:val="24"/>
          <w:lang w:val="en-US"/>
        </w:rPr>
        <w:t>系统运维服务</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信息化流程完善及梳理，系统流程梳理调整，网页布局的改进和完善，编制各种书目、索引、文摘等检索工具，熟悉系统具体流程。</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建设和维护本地化的数字资源，书籍信息录入维护，数据信息导出导出，图书管理系统的日常维护，重大问题积极与厂商协调解决。</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数据备份及安全管理，定期备份数据和日志。</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信息化图书馆设备维护，门禁、借书机，</w:t>
      </w:r>
      <w:r w:rsidRPr="00954C49">
        <w:rPr>
          <w:rFonts w:ascii="宋体" w:hAnsi="宋体" w:cs="等线" w:hint="eastAsia"/>
          <w:szCs w:val="24"/>
          <w:lang w:val="en-US" w:bidi="ar"/>
        </w:rPr>
        <w:t>PC</w:t>
      </w:r>
      <w:r w:rsidRPr="00954C49">
        <w:rPr>
          <w:rFonts w:ascii="宋体" w:hAnsi="宋体" w:cs="等线" w:hint="eastAsia"/>
          <w:szCs w:val="24"/>
          <w:lang w:val="en-US" w:bidi="ar"/>
        </w:rPr>
        <w:t>设备、网络等信息化设备问题，对接原厂及维护，负责图书馆管理系统信息安全管理与维护工</w:t>
      </w:r>
      <w:r w:rsidRPr="00954C49">
        <w:rPr>
          <w:rFonts w:ascii="宋体" w:hAnsi="宋体" w:cs="等线" w:hint="eastAsia"/>
          <w:szCs w:val="24"/>
          <w:lang w:val="en-US" w:bidi="ar"/>
        </w:rPr>
        <w:lastRenderedPageBreak/>
        <w:t>作</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建设及维护读者展示页面，网页内容的更新及扩展，捕捉挖掘信息、历史沿革、馆藏情况、最新书籍情况发布。</w:t>
      </w:r>
    </w:p>
    <w:p w:rsidR="00E45BE1" w:rsidRPr="00954C49" w:rsidRDefault="006F7A64">
      <w:pPr>
        <w:pStyle w:val="a9"/>
        <w:numPr>
          <w:ilvl w:val="0"/>
          <w:numId w:val="22"/>
        </w:numPr>
        <w:rPr>
          <w:rFonts w:ascii="宋体" w:hAnsi="宋体" w:cs="等线"/>
          <w:szCs w:val="24"/>
        </w:rPr>
      </w:pPr>
      <w:r w:rsidRPr="00954C49">
        <w:rPr>
          <w:rFonts w:ascii="宋体" w:hAnsi="宋体" w:cs="宋体" w:hint="eastAsia"/>
          <w:szCs w:val="24"/>
          <w:lang w:val="en-US" w:bidi="ar"/>
        </w:rPr>
        <w:t>系统升级及资源整合升级维护及与其它系统的整合应用，协助对接各系统接口。</w:t>
      </w:r>
    </w:p>
    <w:p w:rsidR="00E45BE1" w:rsidRPr="00954C49" w:rsidRDefault="00E45BE1">
      <w:pPr>
        <w:pStyle w:val="a9"/>
        <w:ind w:left="840"/>
        <w:rPr>
          <w:rFonts w:ascii="宋体" w:hAnsi="宋体" w:cs="等线"/>
          <w:sz w:val="32"/>
          <w:szCs w:val="24"/>
          <w:lang w:val="en-US"/>
        </w:rPr>
      </w:pPr>
    </w:p>
    <w:p w:rsidR="00E45BE1" w:rsidRPr="00954C49" w:rsidRDefault="006F7A64">
      <w:pPr>
        <w:pStyle w:val="a9"/>
        <w:numPr>
          <w:ilvl w:val="0"/>
          <w:numId w:val="16"/>
        </w:numPr>
        <w:snapToGrid w:val="0"/>
        <w:outlineLvl w:val="2"/>
        <w:rPr>
          <w:rFonts w:ascii="宋体" w:hAnsi="宋体" w:cs="等线"/>
          <w:b/>
          <w:sz w:val="32"/>
          <w:szCs w:val="24"/>
          <w:lang w:val="en-US"/>
        </w:rPr>
      </w:pPr>
      <w:bookmarkStart w:id="43" w:name="_Toc445821208"/>
      <w:r w:rsidRPr="00954C49">
        <w:rPr>
          <w:rFonts w:ascii="宋体" w:hAnsi="宋体" w:cs="等线" w:hint="eastAsia"/>
          <w:b/>
          <w:szCs w:val="24"/>
          <w:lang w:val="en-US"/>
        </w:rPr>
        <w:t>统计报告服务</w:t>
      </w:r>
      <w:bookmarkEnd w:id="43"/>
    </w:p>
    <w:p w:rsidR="00E45BE1" w:rsidRPr="00954C49" w:rsidRDefault="006F7A64">
      <w:pPr>
        <w:pStyle w:val="a9"/>
        <w:ind w:firstLineChars="200" w:firstLine="480"/>
        <w:rPr>
          <w:rFonts w:ascii="宋体" w:hAnsi="宋体" w:cs="等线"/>
          <w:sz w:val="32"/>
          <w:szCs w:val="24"/>
          <w:lang w:val="en-US"/>
        </w:rPr>
      </w:pPr>
      <w:r w:rsidRPr="00954C49">
        <w:rPr>
          <w:rFonts w:ascii="宋体" w:hAnsi="宋体" w:cs="等线" w:hint="eastAsia"/>
          <w:szCs w:val="24"/>
          <w:lang w:val="en-US"/>
        </w:rPr>
        <w:t>服务方应按期提供统计报告服务，包括月度报告、季度报告、年度报告等。报告内容包括：服务量统计分析、各厂商维修量、满意度情况、响应修复率，并提供相应建议。</w:t>
      </w:r>
    </w:p>
    <w:p w:rsidR="00E45BE1" w:rsidRPr="00954C49" w:rsidRDefault="006F7A64">
      <w:pPr>
        <w:numPr>
          <w:ilvl w:val="0"/>
          <w:numId w:val="23"/>
        </w:numPr>
        <w:rPr>
          <w:rFonts w:ascii="宋体" w:hAnsi="宋体" w:cs="等线"/>
          <w:b/>
          <w:szCs w:val="24"/>
          <w:lang w:val="en-US"/>
        </w:rPr>
      </w:pPr>
      <w:r w:rsidRPr="00954C49">
        <w:rPr>
          <w:rFonts w:ascii="宋体" w:hAnsi="宋体" w:cs="等线" w:hint="eastAsia"/>
          <w:b/>
          <w:szCs w:val="24"/>
          <w:lang w:val="en-US"/>
        </w:rPr>
        <w:t>工作报告</w:t>
      </w:r>
    </w:p>
    <w:p w:rsidR="00E45BE1" w:rsidRPr="00954C49" w:rsidRDefault="006F7A64">
      <w:pPr>
        <w:numPr>
          <w:ilvl w:val="2"/>
          <w:numId w:val="24"/>
        </w:numPr>
        <w:rPr>
          <w:rFonts w:ascii="宋体" w:hAnsi="宋体" w:cs="等线"/>
          <w:szCs w:val="24"/>
          <w:lang w:val="en-US"/>
        </w:rPr>
      </w:pPr>
      <w:r w:rsidRPr="00954C49">
        <w:rPr>
          <w:rFonts w:ascii="宋体" w:hAnsi="宋体" w:cs="等线" w:hint="eastAsia"/>
          <w:szCs w:val="24"/>
          <w:lang w:val="en-US"/>
        </w:rPr>
        <w:t>工作月度、季度、年度报告</w:t>
      </w:r>
    </w:p>
    <w:p w:rsidR="00E45BE1" w:rsidRPr="00954C49" w:rsidRDefault="006F7A64">
      <w:pPr>
        <w:ind w:left="840"/>
        <w:rPr>
          <w:rFonts w:ascii="宋体" w:hAnsi="宋体" w:cs="等线"/>
          <w:szCs w:val="24"/>
          <w:lang w:val="en-US"/>
        </w:rPr>
      </w:pPr>
      <w:r w:rsidRPr="00954C49">
        <w:rPr>
          <w:rFonts w:ascii="宋体" w:hAnsi="宋体" w:cs="等线" w:hint="eastAsia"/>
          <w:szCs w:val="24"/>
          <w:lang w:val="en-US"/>
        </w:rPr>
        <w:t>下一月</w:t>
      </w:r>
      <w:r w:rsidRPr="00954C49">
        <w:rPr>
          <w:rFonts w:ascii="宋体" w:hAnsi="宋体" w:cs="等线"/>
          <w:szCs w:val="24"/>
          <w:lang w:val="en-US"/>
        </w:rPr>
        <w:t>/</w:t>
      </w:r>
      <w:r w:rsidRPr="00954C49">
        <w:rPr>
          <w:rFonts w:ascii="宋体" w:hAnsi="宋体" w:cs="等线"/>
          <w:szCs w:val="24"/>
          <w:lang w:val="en-US"/>
        </w:rPr>
        <w:t>下一个季度</w:t>
      </w:r>
      <w:r w:rsidRPr="00954C49">
        <w:rPr>
          <w:rFonts w:ascii="宋体" w:hAnsi="宋体" w:cs="等线"/>
          <w:szCs w:val="24"/>
          <w:lang w:val="en-US"/>
        </w:rPr>
        <w:t>/</w:t>
      </w:r>
      <w:r w:rsidRPr="00954C49">
        <w:rPr>
          <w:rFonts w:ascii="宋体" w:hAnsi="宋体" w:cs="等线"/>
          <w:szCs w:val="24"/>
          <w:lang w:val="en-US"/>
        </w:rPr>
        <w:t>下一年第一个月的</w:t>
      </w:r>
      <w:r w:rsidRPr="00954C49">
        <w:rPr>
          <w:rFonts w:ascii="宋体" w:hAnsi="宋体" w:cs="等线"/>
          <w:szCs w:val="24"/>
          <w:lang w:val="en-US"/>
        </w:rPr>
        <w:t>10</w:t>
      </w:r>
      <w:r w:rsidRPr="00954C49">
        <w:rPr>
          <w:rFonts w:ascii="宋体" w:hAnsi="宋体" w:cs="等线"/>
          <w:szCs w:val="24"/>
          <w:lang w:val="en-US"/>
        </w:rPr>
        <w:t>日前提交一次（节假日顺延），总结当月</w:t>
      </w:r>
      <w:r w:rsidRPr="00954C49">
        <w:rPr>
          <w:rFonts w:ascii="宋体" w:hAnsi="宋体" w:cs="等线"/>
          <w:szCs w:val="24"/>
          <w:lang w:val="en-US"/>
        </w:rPr>
        <w:t>/</w:t>
      </w:r>
      <w:r w:rsidRPr="00954C49">
        <w:rPr>
          <w:rFonts w:ascii="宋体" w:hAnsi="宋体" w:cs="等线"/>
          <w:szCs w:val="24"/>
          <w:lang w:val="en-US"/>
        </w:rPr>
        <w:t>当季度</w:t>
      </w:r>
      <w:r w:rsidRPr="00954C49">
        <w:rPr>
          <w:rFonts w:ascii="宋体" w:hAnsi="宋体" w:cs="等线"/>
          <w:szCs w:val="24"/>
          <w:lang w:val="en-US"/>
        </w:rPr>
        <w:t>/</w:t>
      </w:r>
      <w:r w:rsidRPr="00954C49">
        <w:rPr>
          <w:rFonts w:ascii="宋体" w:hAnsi="宋体" w:cs="等线"/>
          <w:szCs w:val="24"/>
          <w:lang w:val="en-US"/>
        </w:rPr>
        <w:t>当年服务执行的情况，说明实际的工作成果和发现的问题</w:t>
      </w:r>
      <w:r w:rsidRPr="00954C49">
        <w:rPr>
          <w:rFonts w:ascii="宋体" w:hAnsi="宋体" w:cs="等线"/>
          <w:szCs w:val="24"/>
          <w:lang w:val="en-US"/>
        </w:rPr>
        <w:t>，并提供改进的建议和跟进的计划。</w:t>
      </w:r>
    </w:p>
    <w:p w:rsidR="00E45BE1" w:rsidRPr="00954C49" w:rsidRDefault="006F7A64">
      <w:pPr>
        <w:ind w:firstLineChars="200" w:firstLine="480"/>
        <w:rPr>
          <w:rFonts w:ascii="宋体" w:hAnsi="宋体" w:cs="等线"/>
          <w:szCs w:val="24"/>
          <w:lang w:val="en-US"/>
        </w:rPr>
      </w:pPr>
      <w:r w:rsidRPr="00954C49">
        <w:rPr>
          <w:rFonts w:ascii="宋体" w:hAnsi="宋体" w:cs="等线" w:hint="eastAsia"/>
          <w:szCs w:val="24"/>
          <w:lang w:val="en-US"/>
        </w:rPr>
        <w:t>工作报告应包括如下内容</w:t>
      </w:r>
      <w:r w:rsidRPr="00954C49">
        <w:rPr>
          <w:rFonts w:ascii="宋体" w:hAnsi="宋体" w:cs="等线"/>
          <w:szCs w:val="24"/>
          <w:lang w:val="en-US"/>
        </w:rPr>
        <w:t>:</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服务量统计分析</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满意度情况</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相应修复率情况</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服务请求分类总结</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服务建议</w:t>
      </w:r>
    </w:p>
    <w:p w:rsidR="00E45BE1" w:rsidRPr="00954C49" w:rsidRDefault="006F7A64">
      <w:pPr>
        <w:pStyle w:val="List-Dot"/>
        <w:numPr>
          <w:ilvl w:val="0"/>
          <w:numId w:val="25"/>
        </w:numPr>
        <w:tabs>
          <w:tab w:val="clear" w:pos="840"/>
        </w:tabs>
        <w:rPr>
          <w:rFonts w:cs="等线" w:hint="default"/>
          <w:color w:val="auto"/>
          <w:szCs w:val="24"/>
        </w:rPr>
      </w:pPr>
      <w:r w:rsidRPr="00954C49">
        <w:rPr>
          <w:rFonts w:cs="等线"/>
          <w:color w:val="auto"/>
          <w:szCs w:val="24"/>
        </w:rPr>
        <w:t>流程优化建议</w:t>
      </w:r>
    </w:p>
    <w:p w:rsidR="00E45BE1" w:rsidRPr="00954C49" w:rsidRDefault="006F7A64">
      <w:pPr>
        <w:pStyle w:val="a9"/>
        <w:numPr>
          <w:ilvl w:val="0"/>
          <w:numId w:val="16"/>
        </w:numPr>
        <w:snapToGrid w:val="0"/>
        <w:outlineLvl w:val="2"/>
        <w:rPr>
          <w:rFonts w:ascii="宋体" w:hAnsi="宋体" w:cs="等线"/>
          <w:b/>
          <w:szCs w:val="24"/>
          <w:lang w:val="en-US"/>
        </w:rPr>
      </w:pPr>
      <w:r w:rsidRPr="00954C49">
        <w:rPr>
          <w:rFonts w:ascii="宋体" w:hAnsi="宋体" w:cs="等线"/>
          <w:b/>
          <w:szCs w:val="24"/>
          <w:lang w:val="en-US"/>
        </w:rPr>
        <w:t>安全培训及演习：</w:t>
      </w:r>
    </w:p>
    <w:p w:rsidR="00E45BE1" w:rsidRPr="00954C49" w:rsidRDefault="006F7A64">
      <w:pPr>
        <w:pStyle w:val="List-Dot"/>
        <w:numPr>
          <w:ilvl w:val="0"/>
          <w:numId w:val="26"/>
        </w:numPr>
        <w:rPr>
          <w:rFonts w:cs="等线" w:hint="default"/>
          <w:color w:val="auto"/>
          <w:szCs w:val="24"/>
        </w:rPr>
      </w:pPr>
      <w:r w:rsidRPr="00954C49">
        <w:rPr>
          <w:rFonts w:cs="等线" w:hint="default"/>
          <w:color w:val="auto"/>
          <w:szCs w:val="24"/>
        </w:rPr>
        <w:t>培训相关内容：</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1</w:t>
      </w:r>
      <w:r w:rsidRPr="00954C49">
        <w:rPr>
          <w:rFonts w:cs="等线" w:hint="default"/>
          <w:color w:val="auto"/>
          <w:szCs w:val="24"/>
        </w:rPr>
        <w:t>）培训方式：线上或线下；</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2</w:t>
      </w:r>
      <w:r w:rsidRPr="00954C49">
        <w:rPr>
          <w:rFonts w:cs="等线" w:hint="default"/>
          <w:color w:val="auto"/>
          <w:szCs w:val="24"/>
        </w:rPr>
        <w:t>）培训人员：全院老师及科研助理；</w:t>
      </w:r>
    </w:p>
    <w:p w:rsidR="00E45BE1" w:rsidRPr="00954C49" w:rsidRDefault="006F7A64">
      <w:pPr>
        <w:pStyle w:val="List-Dot"/>
        <w:ind w:left="0" w:firstLine="0"/>
        <w:rPr>
          <w:rFonts w:cs="等线" w:hint="default"/>
          <w:color w:val="auto"/>
          <w:szCs w:val="24"/>
        </w:rPr>
      </w:pPr>
      <w:bookmarkStart w:id="44" w:name="_GoBack"/>
      <w:r w:rsidRPr="00954C49">
        <w:rPr>
          <w:rFonts w:cs="等线" w:hint="default"/>
          <w:color w:val="auto"/>
          <w:szCs w:val="24"/>
        </w:rPr>
        <w:t xml:space="preserve">    3</w:t>
      </w:r>
      <w:r w:rsidRPr="00954C49">
        <w:rPr>
          <w:rFonts w:cs="等线" w:hint="default"/>
          <w:color w:val="auto"/>
          <w:szCs w:val="24"/>
        </w:rPr>
        <w:t>）培训次数：</w:t>
      </w:r>
      <w:r w:rsidRPr="00954C49">
        <w:rPr>
          <w:rFonts w:cs="等线" w:hint="default"/>
          <w:color w:val="auto"/>
          <w:szCs w:val="24"/>
        </w:rPr>
        <w:t>2</w:t>
      </w:r>
      <w:r w:rsidRPr="00954C49">
        <w:rPr>
          <w:rFonts w:cs="等线" w:hint="default"/>
          <w:color w:val="auto"/>
          <w:szCs w:val="24"/>
        </w:rPr>
        <w:t>次；</w:t>
      </w:r>
    </w:p>
    <w:bookmarkEnd w:id="44"/>
    <w:p w:rsidR="00E45BE1" w:rsidRPr="00954C49" w:rsidRDefault="006F7A64">
      <w:pPr>
        <w:pStyle w:val="List-Dot"/>
        <w:ind w:left="0" w:firstLine="0"/>
        <w:rPr>
          <w:rFonts w:cs="等线" w:hint="default"/>
          <w:color w:val="auto"/>
          <w:szCs w:val="24"/>
        </w:rPr>
      </w:pPr>
      <w:r w:rsidRPr="00954C49">
        <w:rPr>
          <w:rFonts w:cs="等线" w:hint="default"/>
          <w:color w:val="auto"/>
          <w:szCs w:val="24"/>
        </w:rPr>
        <w:lastRenderedPageBreak/>
        <w:t xml:space="preserve">    4</w:t>
      </w:r>
      <w:r w:rsidRPr="00954C49">
        <w:rPr>
          <w:rFonts w:cs="等线" w:hint="default"/>
          <w:color w:val="auto"/>
          <w:szCs w:val="24"/>
        </w:rPr>
        <w:t>）培训时间：</w:t>
      </w:r>
      <w:r w:rsidRPr="00954C49">
        <w:rPr>
          <w:rFonts w:cs="等线" w:hint="default"/>
          <w:color w:val="auto"/>
          <w:szCs w:val="24"/>
        </w:rPr>
        <w:t>2</w:t>
      </w:r>
      <w:r w:rsidRPr="00954C49">
        <w:rPr>
          <w:rFonts w:cs="等线" w:hint="default"/>
          <w:color w:val="auto"/>
          <w:szCs w:val="24"/>
        </w:rPr>
        <w:t>小时；</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5</w:t>
      </w:r>
      <w:r w:rsidRPr="00954C49">
        <w:rPr>
          <w:rFonts w:cs="等线" w:hint="default"/>
          <w:color w:val="auto"/>
          <w:szCs w:val="24"/>
        </w:rPr>
        <w:t>）培训内容：</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w:t>
      </w:r>
      <w:r w:rsidRPr="00954C49">
        <w:rPr>
          <w:rFonts w:cs="等线"/>
          <w:color w:val="auto"/>
          <w:szCs w:val="24"/>
        </w:rPr>
        <w:t>A.</w:t>
      </w:r>
      <w:r w:rsidRPr="00954C49">
        <w:rPr>
          <w:rFonts w:cs="等线" w:hint="default"/>
          <w:color w:val="auto"/>
          <w:szCs w:val="24"/>
        </w:rPr>
        <w:t>法律法规；（从国家层面、公司层面、个人层面）</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w:t>
      </w:r>
      <w:r w:rsidRPr="00954C49">
        <w:rPr>
          <w:rFonts w:cs="等线"/>
          <w:color w:val="auto"/>
          <w:szCs w:val="24"/>
        </w:rPr>
        <w:t>B.</w:t>
      </w:r>
      <w:r w:rsidRPr="00954C49">
        <w:rPr>
          <w:rFonts w:cs="等线" w:hint="default"/>
          <w:color w:val="auto"/>
          <w:szCs w:val="24"/>
        </w:rPr>
        <w:t>日常操作安全使用规范；（密码、文件、邮件等操作）</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w:t>
      </w:r>
      <w:r w:rsidRPr="00954C49">
        <w:rPr>
          <w:rFonts w:cs="等线"/>
          <w:color w:val="auto"/>
          <w:szCs w:val="24"/>
        </w:rPr>
        <w:t>C.</w:t>
      </w:r>
      <w:r w:rsidRPr="00954C49">
        <w:rPr>
          <w:rFonts w:cs="等线" w:hint="default"/>
          <w:color w:val="auto"/>
          <w:szCs w:val="24"/>
        </w:rPr>
        <w:t>常见病毒、勒索等软件传播；</w:t>
      </w:r>
    </w:p>
    <w:p w:rsidR="00E45BE1" w:rsidRPr="00954C49" w:rsidRDefault="006F7A64">
      <w:pPr>
        <w:pStyle w:val="List-Dot"/>
        <w:ind w:left="0" w:firstLine="0"/>
        <w:rPr>
          <w:rFonts w:cs="等线" w:hint="default"/>
          <w:color w:val="auto"/>
          <w:szCs w:val="24"/>
        </w:rPr>
      </w:pPr>
      <w:r w:rsidRPr="00954C49">
        <w:rPr>
          <w:rFonts w:cs="等线" w:hint="default"/>
          <w:color w:val="auto"/>
          <w:szCs w:val="24"/>
        </w:rPr>
        <w:t xml:space="preserve">       </w:t>
      </w:r>
      <w:r w:rsidRPr="00954C49">
        <w:rPr>
          <w:rFonts w:cs="等线"/>
          <w:color w:val="auto"/>
          <w:szCs w:val="24"/>
        </w:rPr>
        <w:t>D.</w:t>
      </w:r>
      <w:r w:rsidRPr="00954C49">
        <w:rPr>
          <w:rFonts w:cs="等线" w:hint="default"/>
          <w:color w:val="auto"/>
          <w:szCs w:val="24"/>
        </w:rPr>
        <w:t>识别中毒、勒索、钓鱼后后续处理；</w:t>
      </w:r>
      <w:r w:rsidRPr="00954C49">
        <w:rPr>
          <w:rFonts w:cs="等线" w:hint="default"/>
          <w:color w:val="auto"/>
          <w:szCs w:val="24"/>
        </w:rPr>
        <w:t xml:space="preserve"> </w:t>
      </w:r>
    </w:p>
    <w:p w:rsidR="00E45BE1" w:rsidRPr="00954C49" w:rsidRDefault="006F7A64">
      <w:pPr>
        <w:pStyle w:val="List-Dot"/>
        <w:numPr>
          <w:ilvl w:val="0"/>
          <w:numId w:val="26"/>
        </w:numPr>
        <w:rPr>
          <w:rFonts w:cs="等线" w:hint="default"/>
          <w:color w:val="auto"/>
          <w:szCs w:val="24"/>
        </w:rPr>
      </w:pPr>
      <w:r w:rsidRPr="00954C49">
        <w:rPr>
          <w:rFonts w:cs="等线" w:hint="default"/>
          <w:color w:val="auto"/>
          <w:szCs w:val="24"/>
        </w:rPr>
        <w:t>演习：</w:t>
      </w:r>
      <w:r w:rsidRPr="00954C49">
        <w:rPr>
          <w:rFonts w:cs="等线"/>
          <w:color w:val="auto"/>
          <w:szCs w:val="24"/>
        </w:rPr>
        <w:t>1</w:t>
      </w:r>
      <w:r w:rsidRPr="00954C49">
        <w:rPr>
          <w:rFonts w:cs="等线"/>
          <w:color w:val="auto"/>
          <w:szCs w:val="24"/>
        </w:rPr>
        <w:t>次</w:t>
      </w:r>
    </w:p>
    <w:p w:rsidR="00E45BE1" w:rsidRDefault="00E45BE1">
      <w:pPr>
        <w:spacing w:line="500" w:lineRule="exact"/>
        <w:jc w:val="left"/>
        <w:rPr>
          <w:rFonts w:ascii="宋体" w:hAnsi="宋体"/>
          <w:color w:val="000000"/>
        </w:rPr>
      </w:pPr>
    </w:p>
    <w:p w:rsidR="00E45BE1" w:rsidRDefault="00E45BE1">
      <w:pPr>
        <w:spacing w:line="500" w:lineRule="exact"/>
        <w:jc w:val="left"/>
        <w:rPr>
          <w:rFonts w:ascii="宋体" w:hAnsi="宋体"/>
          <w:b/>
          <w:color w:val="000000"/>
          <w:u w:val="single"/>
        </w:rPr>
      </w:pPr>
    </w:p>
    <w:p w:rsidR="00E45BE1" w:rsidRDefault="00E45BE1">
      <w:pPr>
        <w:rPr>
          <w:b/>
        </w:rPr>
      </w:pPr>
    </w:p>
    <w:p w:rsidR="00E45BE1" w:rsidRDefault="00E45BE1">
      <w:pPr>
        <w:rPr>
          <w:b/>
        </w:rPr>
      </w:pPr>
    </w:p>
    <w:sectPr w:rsidR="00E45BE1">
      <w:headerReference w:type="default" r:id="rId9"/>
      <w:footerReference w:type="default" r:id="rId10"/>
      <w:pgSz w:w="11906" w:h="16838"/>
      <w:pgMar w:top="1440" w:right="1689" w:bottom="1440" w:left="168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64" w:rsidRDefault="006F7A64">
      <w:pPr>
        <w:spacing w:line="240" w:lineRule="auto"/>
      </w:pPr>
      <w:r>
        <w:separator/>
      </w:r>
    </w:p>
  </w:endnote>
  <w:endnote w:type="continuationSeparator" w:id="0">
    <w:p w:rsidR="006F7A64" w:rsidRDefault="006F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DFLiHeiBold(P)">
    <w:altName w:val="Microsoft JhengHei UI"/>
    <w:charset w:val="88"/>
    <w:family w:val="auto"/>
    <w:pitch w:val="default"/>
    <w:sig w:usb0="00000000" w:usb1="0000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E1" w:rsidRDefault="006F7A64">
    <w:pPr>
      <w:pStyle w:val="a7"/>
      <w:jc w:val="center"/>
    </w:pPr>
    <w:r>
      <w:fldChar w:fldCharType="begin"/>
    </w:r>
    <w:r>
      <w:instrText xml:space="preserve"> PAGE   \* MERGEFORMAT </w:instrText>
    </w:r>
    <w:r>
      <w:fldChar w:fldCharType="separate"/>
    </w:r>
    <w:r w:rsidR="00954C49">
      <w:rPr>
        <w:noProof/>
      </w:rPr>
      <w:t>1</w:t>
    </w:r>
    <w:r>
      <w:fldChar w:fldCharType="end"/>
    </w:r>
  </w:p>
  <w:p w:rsidR="00E45BE1" w:rsidRDefault="00E45B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E1" w:rsidRDefault="006F7A64">
    <w:pPr>
      <w:pStyle w:val="a7"/>
      <w:jc w:val="center"/>
    </w:pPr>
    <w:r>
      <w:fldChar w:fldCharType="begin"/>
    </w:r>
    <w:r>
      <w:instrText xml:space="preserve"> PAGE   \* MERGEFORMAT </w:instrText>
    </w:r>
    <w:r>
      <w:fldChar w:fldCharType="separate"/>
    </w:r>
    <w:r w:rsidR="00954C49">
      <w:rPr>
        <w:noProof/>
      </w:rPr>
      <w:t>11</w:t>
    </w:r>
    <w:r>
      <w:fldChar w:fldCharType="end"/>
    </w:r>
  </w:p>
  <w:p w:rsidR="00E45BE1" w:rsidRDefault="00E45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64" w:rsidRDefault="006F7A64">
      <w:r>
        <w:separator/>
      </w:r>
    </w:p>
  </w:footnote>
  <w:footnote w:type="continuationSeparator" w:id="0">
    <w:p w:rsidR="006F7A64" w:rsidRDefault="006F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E1" w:rsidRDefault="006F7A64">
    <w:pPr>
      <w:framePr w:w="2142" w:h="823" w:hSpace="180" w:wrap="around" w:vAnchor="text" w:hAnchor="page" w:x="1186" w:y="-640"/>
      <w:shd w:val="solid" w:color="FFFFFF" w:fill="FFFFFF"/>
      <w:jc w:val="right"/>
      <w:rPr>
        <w:rFonts w:ascii="黑体" w:eastAsia="黑体"/>
      </w:rPr>
    </w:pPr>
    <w:r>
      <w:rPr>
        <w:rFonts w:ascii="黑体" w:eastAsia="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1.25pt">
          <v:imagedata r:id="rId1" o:title=""/>
        </v:shape>
      </w:pict>
    </w:r>
  </w:p>
  <w:p w:rsidR="00E45BE1" w:rsidRDefault="00E45BE1">
    <w:pPr>
      <w:pStyle w:val="a8"/>
      <w:pBdr>
        <w:bottom w:val="single" w:sz="6" w:space="12"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E1" w:rsidRDefault="006F7A64">
    <w:pPr>
      <w:framePr w:w="2142" w:h="823" w:hSpace="180" w:wrap="around" w:vAnchor="text" w:hAnchor="page" w:x="1186" w:y="-640"/>
      <w:shd w:val="solid" w:color="FFFFFF" w:fill="FFFFFF"/>
      <w:jc w:val="right"/>
      <w:rPr>
        <w:rFonts w:ascii="黑体" w:eastAsia="黑体"/>
      </w:rPr>
    </w:pPr>
    <w:r>
      <w:rPr>
        <w:rFonts w:ascii="黑体" w:eastAsia="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48.75pt">
          <v:imagedata r:id="rId1" o:title=""/>
        </v:shape>
      </w:pict>
    </w:r>
  </w:p>
  <w:p w:rsidR="00E45BE1" w:rsidRDefault="00E45BE1">
    <w:pPr>
      <w:pStyle w:val="a8"/>
      <w:pBdr>
        <w:bottom w:val="single" w:sz="6" w:space="12"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739C71"/>
    <w:multiLevelType w:val="multilevel"/>
    <w:tmpl w:val="C9739C71"/>
    <w:lvl w:ilvl="0">
      <w:start w:val="1"/>
      <w:numFmt w:val="decimal"/>
      <w:lvlText w:val="%1)"/>
      <w:lvlJc w:val="left"/>
      <w:pPr>
        <w:ind w:left="1260" w:hanging="420"/>
      </w:pPr>
      <w:rPr>
        <w:sz w:val="24"/>
        <w:szCs w:val="21"/>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C9CF068D"/>
    <w:multiLevelType w:val="singleLevel"/>
    <w:tmpl w:val="C9CF068D"/>
    <w:lvl w:ilvl="0">
      <w:start w:val="1"/>
      <w:numFmt w:val="bullet"/>
      <w:lvlText w:val=""/>
      <w:lvlJc w:val="left"/>
      <w:pPr>
        <w:ind w:left="420" w:hanging="420"/>
      </w:pPr>
      <w:rPr>
        <w:rFonts w:ascii="Wingdings" w:hAnsi="Wingdings" w:hint="default"/>
      </w:rPr>
    </w:lvl>
  </w:abstractNum>
  <w:abstractNum w:abstractNumId="2" w15:restartNumberingAfterBreak="0">
    <w:nsid w:val="CEEA9A9D"/>
    <w:multiLevelType w:val="multilevel"/>
    <w:tmpl w:val="CEEA9A9D"/>
    <w:lvl w:ilvl="0">
      <w:start w:val="1"/>
      <w:numFmt w:val="bullet"/>
      <w:lvlText w:val=""/>
      <w:lvlJc w:val="left"/>
      <w:pPr>
        <w:ind w:left="900" w:hanging="420"/>
      </w:pPr>
      <w:rPr>
        <w:rFonts w:ascii="Wingdings" w:hAnsi="Wingdings" w:cs="Wingdings" w:hint="default"/>
        <w:sz w:val="24"/>
        <w:szCs w:val="21"/>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3" w15:restartNumberingAfterBreak="0">
    <w:nsid w:val="ECFB8EEF"/>
    <w:multiLevelType w:val="multilevel"/>
    <w:tmpl w:val="ECFB8EEF"/>
    <w:lvl w:ilvl="0">
      <w:start w:val="1"/>
      <w:numFmt w:val="decimal"/>
      <w:lvlText w:val="%1."/>
      <w:lvlJc w:val="left"/>
      <w:pPr>
        <w:ind w:left="838" w:hanging="420"/>
      </w:pPr>
      <w:rPr>
        <w:rFonts w:ascii="Times New Roman" w:eastAsia="宋体" w:hAnsi="Times New Roman" w:cs="宋体" w:hint="eastAsia"/>
        <w:b/>
        <w:sz w:val="21"/>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4" w15:restartNumberingAfterBreak="0">
    <w:nsid w:val="FAAF2F39"/>
    <w:multiLevelType w:val="multilevel"/>
    <w:tmpl w:val="FAAF2F39"/>
    <w:lvl w:ilvl="0">
      <w:start w:val="1"/>
      <w:numFmt w:val="bullet"/>
      <w:lvlText w:val=""/>
      <w:lvlJc w:val="left"/>
      <w:pPr>
        <w:tabs>
          <w:tab w:val="left" w:pos="1320"/>
        </w:tabs>
        <w:ind w:left="1320" w:hanging="420"/>
      </w:pPr>
      <w:rPr>
        <w:rFonts w:ascii="Wingdings" w:hAnsi="Wingdings" w:cs="Wingdings" w:hint="default"/>
      </w:rPr>
    </w:lvl>
    <w:lvl w:ilvl="1">
      <w:start w:val="1"/>
      <w:numFmt w:val="bullet"/>
      <w:lvlText w:val=""/>
      <w:lvlJc w:val="left"/>
      <w:pPr>
        <w:tabs>
          <w:tab w:val="left" w:pos="1740"/>
        </w:tabs>
        <w:ind w:left="1740" w:hanging="420"/>
      </w:pPr>
      <w:rPr>
        <w:rFonts w:ascii="Wingdings" w:hAnsi="Wingdings" w:cs="Wingdings" w:hint="default"/>
      </w:rPr>
    </w:lvl>
    <w:lvl w:ilvl="2">
      <w:start w:val="1"/>
      <w:numFmt w:val="bullet"/>
      <w:lvlText w:val=""/>
      <w:lvlJc w:val="left"/>
      <w:pPr>
        <w:tabs>
          <w:tab w:val="left" w:pos="2160"/>
        </w:tabs>
        <w:ind w:left="2160" w:hanging="420"/>
      </w:pPr>
      <w:rPr>
        <w:rFonts w:ascii="Wingdings" w:hAnsi="Wingdings" w:cs="Wingdings" w:hint="default"/>
      </w:rPr>
    </w:lvl>
    <w:lvl w:ilvl="3">
      <w:start w:val="1"/>
      <w:numFmt w:val="bullet"/>
      <w:lvlText w:val=""/>
      <w:lvlJc w:val="left"/>
      <w:pPr>
        <w:tabs>
          <w:tab w:val="left" w:pos="2580"/>
        </w:tabs>
        <w:ind w:left="2580" w:hanging="420"/>
      </w:pPr>
      <w:rPr>
        <w:rFonts w:ascii="Wingdings" w:hAnsi="Wingdings" w:cs="Wingdings" w:hint="default"/>
      </w:rPr>
    </w:lvl>
    <w:lvl w:ilvl="4">
      <w:start w:val="1"/>
      <w:numFmt w:val="bullet"/>
      <w:lvlText w:val=""/>
      <w:lvlJc w:val="left"/>
      <w:pPr>
        <w:tabs>
          <w:tab w:val="left" w:pos="3000"/>
        </w:tabs>
        <w:ind w:left="3000" w:hanging="420"/>
      </w:pPr>
      <w:rPr>
        <w:rFonts w:ascii="Wingdings" w:hAnsi="Wingdings" w:cs="Wingdings" w:hint="default"/>
      </w:rPr>
    </w:lvl>
    <w:lvl w:ilvl="5">
      <w:start w:val="1"/>
      <w:numFmt w:val="bullet"/>
      <w:lvlText w:val=""/>
      <w:lvlJc w:val="left"/>
      <w:pPr>
        <w:tabs>
          <w:tab w:val="left" w:pos="3420"/>
        </w:tabs>
        <w:ind w:left="3420" w:hanging="420"/>
      </w:pPr>
      <w:rPr>
        <w:rFonts w:ascii="Wingdings" w:hAnsi="Wingdings" w:cs="Wingdings" w:hint="default"/>
      </w:rPr>
    </w:lvl>
    <w:lvl w:ilvl="6">
      <w:start w:val="1"/>
      <w:numFmt w:val="bullet"/>
      <w:lvlText w:val=""/>
      <w:lvlJc w:val="left"/>
      <w:pPr>
        <w:tabs>
          <w:tab w:val="left" w:pos="3840"/>
        </w:tabs>
        <w:ind w:left="3840" w:hanging="420"/>
      </w:pPr>
      <w:rPr>
        <w:rFonts w:ascii="Wingdings" w:hAnsi="Wingdings" w:cs="Wingdings" w:hint="default"/>
      </w:rPr>
    </w:lvl>
    <w:lvl w:ilvl="7">
      <w:start w:val="1"/>
      <w:numFmt w:val="bullet"/>
      <w:lvlText w:val=""/>
      <w:lvlJc w:val="left"/>
      <w:pPr>
        <w:tabs>
          <w:tab w:val="left" w:pos="4260"/>
        </w:tabs>
        <w:ind w:left="4260" w:hanging="420"/>
      </w:pPr>
      <w:rPr>
        <w:rFonts w:ascii="Wingdings" w:hAnsi="Wingdings" w:cs="Wingdings" w:hint="default"/>
      </w:rPr>
    </w:lvl>
    <w:lvl w:ilvl="8">
      <w:start w:val="1"/>
      <w:numFmt w:val="bullet"/>
      <w:lvlText w:val=""/>
      <w:lvlJc w:val="left"/>
      <w:pPr>
        <w:tabs>
          <w:tab w:val="left" w:pos="4680"/>
        </w:tabs>
        <w:ind w:left="4680" w:hanging="420"/>
      </w:pPr>
      <w:rPr>
        <w:rFonts w:ascii="Wingdings" w:hAnsi="Wingdings" w:cs="Wingdings" w:hint="default"/>
      </w:rPr>
    </w:lvl>
  </w:abstractNum>
  <w:abstractNum w:abstractNumId="5" w15:restartNumberingAfterBreak="0">
    <w:nsid w:val="FFBFFEC8"/>
    <w:multiLevelType w:val="multilevel"/>
    <w:tmpl w:val="FFBFFEC8"/>
    <w:lvl w:ilvl="0">
      <w:start w:val="1"/>
      <w:numFmt w:val="bullet"/>
      <w:lvlText w:val=""/>
      <w:lvlJc w:val="left"/>
      <w:pPr>
        <w:ind w:left="1260" w:hanging="420"/>
      </w:pPr>
      <w:rPr>
        <w:rFonts w:ascii="Wingdings" w:hAnsi="Wingdings" w:cs="Wingdings" w:hint="default"/>
        <w:sz w:val="24"/>
        <w:szCs w:val="21"/>
      </w:rPr>
    </w:lvl>
    <w:lvl w:ilvl="1">
      <w:start w:val="1"/>
      <w:numFmt w:val="bullet"/>
      <w:lvlText w:val=""/>
      <w:lvlJc w:val="left"/>
      <w:pPr>
        <w:ind w:left="1680" w:hanging="420"/>
      </w:pPr>
      <w:rPr>
        <w:rFonts w:ascii="Wingdings" w:hAnsi="Wingdings" w:cs="Wingdings" w:hint="default"/>
      </w:rPr>
    </w:lvl>
    <w:lvl w:ilvl="2">
      <w:start w:val="1"/>
      <w:numFmt w:val="bullet"/>
      <w:lvlText w:val=""/>
      <w:lvlJc w:val="left"/>
      <w:pPr>
        <w:ind w:left="2100" w:hanging="420"/>
      </w:pPr>
      <w:rPr>
        <w:rFonts w:ascii="Wingdings" w:hAnsi="Wingdings" w:cs="Wingdings" w:hint="default"/>
      </w:rPr>
    </w:lvl>
    <w:lvl w:ilvl="3">
      <w:start w:val="1"/>
      <w:numFmt w:val="bullet"/>
      <w:lvlText w:val=""/>
      <w:lvlJc w:val="left"/>
      <w:pPr>
        <w:ind w:left="2520" w:hanging="420"/>
      </w:pPr>
      <w:rPr>
        <w:rFonts w:ascii="Wingdings" w:hAnsi="Wingdings" w:cs="Wingdings" w:hint="default"/>
      </w:rPr>
    </w:lvl>
    <w:lvl w:ilvl="4">
      <w:start w:val="1"/>
      <w:numFmt w:val="bullet"/>
      <w:lvlText w:val=""/>
      <w:lvlJc w:val="left"/>
      <w:pPr>
        <w:ind w:left="2940" w:hanging="420"/>
      </w:pPr>
      <w:rPr>
        <w:rFonts w:ascii="Wingdings" w:hAnsi="Wingdings" w:cs="Wingdings" w:hint="default"/>
      </w:rPr>
    </w:lvl>
    <w:lvl w:ilvl="5">
      <w:start w:val="1"/>
      <w:numFmt w:val="bullet"/>
      <w:lvlText w:val=""/>
      <w:lvlJc w:val="left"/>
      <w:pPr>
        <w:ind w:left="3360" w:hanging="420"/>
      </w:pPr>
      <w:rPr>
        <w:rFonts w:ascii="Wingdings" w:hAnsi="Wingdings" w:cs="Wingdings" w:hint="default"/>
      </w:rPr>
    </w:lvl>
    <w:lvl w:ilvl="6">
      <w:start w:val="1"/>
      <w:numFmt w:val="bullet"/>
      <w:lvlText w:val=""/>
      <w:lvlJc w:val="left"/>
      <w:pPr>
        <w:ind w:left="3780" w:hanging="420"/>
      </w:pPr>
      <w:rPr>
        <w:rFonts w:ascii="Wingdings" w:hAnsi="Wingdings" w:cs="Wingdings" w:hint="default"/>
      </w:rPr>
    </w:lvl>
    <w:lvl w:ilvl="7">
      <w:start w:val="1"/>
      <w:numFmt w:val="bullet"/>
      <w:lvlText w:val=""/>
      <w:lvlJc w:val="left"/>
      <w:pPr>
        <w:ind w:left="4200" w:hanging="420"/>
      </w:pPr>
      <w:rPr>
        <w:rFonts w:ascii="Wingdings" w:hAnsi="Wingdings" w:cs="Wingdings" w:hint="default"/>
      </w:rPr>
    </w:lvl>
    <w:lvl w:ilvl="8">
      <w:start w:val="1"/>
      <w:numFmt w:val="bullet"/>
      <w:lvlText w:val=""/>
      <w:lvlJc w:val="left"/>
      <w:pPr>
        <w:ind w:left="4620" w:hanging="420"/>
      </w:pPr>
      <w:rPr>
        <w:rFonts w:ascii="Wingdings" w:hAnsi="Wingdings" w:cs="Wingdings" w:hint="default"/>
      </w:rPr>
    </w:lvl>
  </w:abstractNum>
  <w:abstractNum w:abstractNumId="6" w15:restartNumberingAfterBreak="0">
    <w:nsid w:val="01DF6B93"/>
    <w:multiLevelType w:val="multilevel"/>
    <w:tmpl w:val="01DF6B9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E5B7268"/>
    <w:multiLevelType w:val="multilevel"/>
    <w:tmpl w:val="0E5B7268"/>
    <w:lvl w:ilvl="0">
      <w:start w:val="1"/>
      <w:numFmt w:val="decimal"/>
      <w:lvlText w:val="%1、"/>
      <w:lvlJc w:val="left"/>
      <w:pPr>
        <w:tabs>
          <w:tab w:val="left" w:pos="1069"/>
        </w:tabs>
        <w:ind w:left="229" w:firstLine="48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FB257D9"/>
    <w:multiLevelType w:val="multilevel"/>
    <w:tmpl w:val="0FB257D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rPr>
        <w:rFont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12130382"/>
    <w:multiLevelType w:val="multilevel"/>
    <w:tmpl w:val="12130382"/>
    <w:lvl w:ilvl="0">
      <w:start w:val="1"/>
      <w:numFmt w:val="decimal"/>
      <w:lvlText w:val="%1、"/>
      <w:lvlJc w:val="left"/>
      <w:pPr>
        <w:tabs>
          <w:tab w:val="left" w:pos="719"/>
        </w:tabs>
        <w:ind w:left="719" w:hanging="360"/>
      </w:pPr>
      <w:rPr>
        <w:rFonts w:hint="default"/>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0" w15:restartNumberingAfterBreak="0">
    <w:nsid w:val="1BD91806"/>
    <w:multiLevelType w:val="multilevel"/>
    <w:tmpl w:val="1BD91806"/>
    <w:lvl w:ilvl="0">
      <w:start w:val="1"/>
      <w:numFmt w:val="bullet"/>
      <w:lvlText w:val=""/>
      <w:lvlJc w:val="left"/>
      <w:pPr>
        <w:tabs>
          <w:tab w:val="left" w:pos="779"/>
        </w:tabs>
        <w:ind w:left="779" w:hanging="420"/>
      </w:pPr>
      <w:rPr>
        <w:rFonts w:ascii="Wingdings" w:hAnsi="Wingdings" w:hint="default"/>
      </w:rPr>
    </w:lvl>
    <w:lvl w:ilvl="1">
      <w:start w:val="1"/>
      <w:numFmt w:val="bullet"/>
      <w:lvlText w:val=""/>
      <w:lvlJc w:val="left"/>
      <w:pPr>
        <w:tabs>
          <w:tab w:val="left" w:pos="1057"/>
        </w:tabs>
        <w:ind w:left="1057" w:hanging="420"/>
      </w:pPr>
      <w:rPr>
        <w:rFonts w:ascii="Wingdings" w:hAnsi="Wingdings" w:hint="default"/>
      </w:rPr>
    </w:lvl>
    <w:lvl w:ilvl="2">
      <w:start w:val="1"/>
      <w:numFmt w:val="bullet"/>
      <w:lvlText w:val=""/>
      <w:lvlJc w:val="left"/>
      <w:pPr>
        <w:tabs>
          <w:tab w:val="left" w:pos="1477"/>
        </w:tabs>
        <w:ind w:left="1477" w:hanging="420"/>
      </w:pPr>
      <w:rPr>
        <w:rFonts w:ascii="Wingdings" w:hAnsi="Wingdings" w:hint="default"/>
      </w:rPr>
    </w:lvl>
    <w:lvl w:ilvl="3">
      <w:start w:val="1"/>
      <w:numFmt w:val="bullet"/>
      <w:lvlText w:val=""/>
      <w:lvlJc w:val="left"/>
      <w:pPr>
        <w:tabs>
          <w:tab w:val="left" w:pos="1897"/>
        </w:tabs>
        <w:ind w:left="1897" w:hanging="420"/>
      </w:pPr>
      <w:rPr>
        <w:rFonts w:ascii="Wingdings" w:hAnsi="Wingdings" w:hint="default"/>
      </w:rPr>
    </w:lvl>
    <w:lvl w:ilvl="4">
      <w:start w:val="1"/>
      <w:numFmt w:val="bullet"/>
      <w:lvlText w:val=""/>
      <w:lvlJc w:val="left"/>
      <w:pPr>
        <w:tabs>
          <w:tab w:val="left" w:pos="2317"/>
        </w:tabs>
        <w:ind w:left="2317" w:hanging="420"/>
      </w:pPr>
      <w:rPr>
        <w:rFonts w:ascii="Wingdings" w:hAnsi="Wingdings" w:hint="default"/>
      </w:rPr>
    </w:lvl>
    <w:lvl w:ilvl="5">
      <w:start w:val="1"/>
      <w:numFmt w:val="bullet"/>
      <w:lvlText w:val=""/>
      <w:lvlJc w:val="left"/>
      <w:pPr>
        <w:tabs>
          <w:tab w:val="left" w:pos="2737"/>
        </w:tabs>
        <w:ind w:left="2737" w:hanging="420"/>
      </w:pPr>
      <w:rPr>
        <w:rFonts w:ascii="Wingdings" w:hAnsi="Wingdings" w:hint="default"/>
      </w:rPr>
    </w:lvl>
    <w:lvl w:ilvl="6">
      <w:start w:val="1"/>
      <w:numFmt w:val="bullet"/>
      <w:lvlText w:val=""/>
      <w:lvlJc w:val="left"/>
      <w:pPr>
        <w:tabs>
          <w:tab w:val="left" w:pos="3157"/>
        </w:tabs>
        <w:ind w:left="3157" w:hanging="420"/>
      </w:pPr>
      <w:rPr>
        <w:rFonts w:ascii="Wingdings" w:hAnsi="Wingdings" w:hint="default"/>
      </w:rPr>
    </w:lvl>
    <w:lvl w:ilvl="7">
      <w:start w:val="1"/>
      <w:numFmt w:val="bullet"/>
      <w:lvlText w:val=""/>
      <w:lvlJc w:val="left"/>
      <w:pPr>
        <w:tabs>
          <w:tab w:val="left" w:pos="3577"/>
        </w:tabs>
        <w:ind w:left="3577" w:hanging="420"/>
      </w:pPr>
      <w:rPr>
        <w:rFonts w:ascii="Wingdings" w:hAnsi="Wingdings" w:hint="default"/>
      </w:rPr>
    </w:lvl>
    <w:lvl w:ilvl="8">
      <w:start w:val="1"/>
      <w:numFmt w:val="bullet"/>
      <w:lvlText w:val=""/>
      <w:lvlJc w:val="left"/>
      <w:pPr>
        <w:tabs>
          <w:tab w:val="left" w:pos="3997"/>
        </w:tabs>
        <w:ind w:left="3997" w:hanging="420"/>
      </w:pPr>
      <w:rPr>
        <w:rFonts w:ascii="Wingdings" w:hAnsi="Wingdings" w:hint="default"/>
      </w:rPr>
    </w:lvl>
  </w:abstractNum>
  <w:abstractNum w:abstractNumId="11" w15:restartNumberingAfterBreak="0">
    <w:nsid w:val="37F2D2C9"/>
    <w:multiLevelType w:val="multilevel"/>
    <w:tmpl w:val="37F2D2C9"/>
    <w:lvl w:ilvl="0">
      <w:start w:val="1"/>
      <w:numFmt w:val="decimal"/>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2" w15:restartNumberingAfterBreak="0">
    <w:nsid w:val="3E870474"/>
    <w:multiLevelType w:val="multilevel"/>
    <w:tmpl w:val="3E870474"/>
    <w:lvl w:ilvl="0">
      <w:start w:val="1"/>
      <w:numFmt w:val="decimal"/>
      <w:lvlText w:val="%1、"/>
      <w:lvlJc w:val="left"/>
      <w:pPr>
        <w:tabs>
          <w:tab w:val="left" w:pos="1265"/>
        </w:tabs>
        <w:ind w:left="425" w:firstLine="48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FFAA408"/>
    <w:multiLevelType w:val="multilevel"/>
    <w:tmpl w:val="3FFAA408"/>
    <w:lvl w:ilvl="0">
      <w:start w:val="1"/>
      <w:numFmt w:val="bullet"/>
      <w:lvlText w:val=""/>
      <w:lvlJc w:val="left"/>
      <w:pPr>
        <w:tabs>
          <w:tab w:val="left" w:pos="840"/>
        </w:tabs>
        <w:ind w:left="840" w:hanging="420"/>
      </w:pPr>
      <w:rPr>
        <w:rFonts w:ascii="Wingdings" w:hAnsi="Wingdings" w:cs="Wingdings" w:hint="default"/>
        <w:sz w:val="18"/>
        <w:szCs w:val="18"/>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4" w15:restartNumberingAfterBreak="0">
    <w:nsid w:val="429E610D"/>
    <w:multiLevelType w:val="multilevel"/>
    <w:tmpl w:val="429E610D"/>
    <w:lvl w:ilvl="0">
      <w:start w:val="1"/>
      <w:numFmt w:val="decimal"/>
      <w:lvlText w:val="%1、"/>
      <w:lvlJc w:val="left"/>
      <w:pPr>
        <w:tabs>
          <w:tab w:val="left" w:pos="1265"/>
        </w:tabs>
        <w:ind w:left="425" w:firstLine="48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8228EE"/>
    <w:multiLevelType w:val="multilevel"/>
    <w:tmpl w:val="4A8228EE"/>
    <w:lvl w:ilvl="0">
      <w:start w:val="1"/>
      <w:numFmt w:val="decimal"/>
      <w:lvlText w:val="%1、"/>
      <w:lvlJc w:val="left"/>
      <w:pPr>
        <w:tabs>
          <w:tab w:val="left" w:pos="360"/>
        </w:tabs>
        <w:ind w:left="-480" w:firstLine="48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562A4566"/>
    <w:multiLevelType w:val="multilevel"/>
    <w:tmpl w:val="562A4566"/>
    <w:lvl w:ilvl="0">
      <w:start w:val="1"/>
      <w:numFmt w:val="decimal"/>
      <w:lvlText w:val="%1、"/>
      <w:lvlJc w:val="left"/>
      <w:pPr>
        <w:tabs>
          <w:tab w:val="left" w:pos="1265"/>
        </w:tabs>
        <w:ind w:left="425" w:firstLine="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7E538E2"/>
    <w:multiLevelType w:val="multilevel"/>
    <w:tmpl w:val="57E538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0FE2E97"/>
    <w:multiLevelType w:val="multilevel"/>
    <w:tmpl w:val="60FE2E97"/>
    <w:lvl w:ilvl="0">
      <w:start w:val="1"/>
      <w:numFmt w:val="decimal"/>
      <w:lvlText w:val="%1、"/>
      <w:lvlJc w:val="left"/>
      <w:pPr>
        <w:tabs>
          <w:tab w:val="left" w:pos="780"/>
        </w:tabs>
        <w:ind w:left="78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6174D9D7"/>
    <w:multiLevelType w:val="singleLevel"/>
    <w:tmpl w:val="6174D9D7"/>
    <w:lvl w:ilvl="0">
      <w:start w:val="1"/>
      <w:numFmt w:val="bullet"/>
      <w:lvlText w:val=""/>
      <w:lvlJc w:val="left"/>
      <w:pPr>
        <w:ind w:left="420" w:hanging="420"/>
      </w:pPr>
      <w:rPr>
        <w:rFonts w:ascii="Wingdings" w:hAnsi="Wingdings" w:hint="default"/>
      </w:rPr>
    </w:lvl>
  </w:abstractNum>
  <w:abstractNum w:abstractNumId="20" w15:restartNumberingAfterBreak="0">
    <w:nsid w:val="6CDA3FC5"/>
    <w:multiLevelType w:val="multilevel"/>
    <w:tmpl w:val="6CDA3FC5"/>
    <w:lvl w:ilvl="0">
      <w:start w:val="1"/>
      <w:numFmt w:val="japaneseCounting"/>
      <w:lvlText w:val="第%1条"/>
      <w:lvlJc w:val="left"/>
      <w:pPr>
        <w:ind w:left="420" w:hanging="420"/>
      </w:pPr>
      <w:rPr>
        <w:rFonts w:hint="default"/>
      </w:rPr>
    </w:lvl>
    <w:lvl w:ilvl="1">
      <w:start w:val="1"/>
      <w:numFmt w:val="decimal"/>
      <w:lvlText w:val="（%2）"/>
      <w:lvlJc w:val="left"/>
      <w:pPr>
        <w:ind w:left="1020" w:hanging="6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98A03CC"/>
    <w:multiLevelType w:val="multilevel"/>
    <w:tmpl w:val="798A03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9AB69FC"/>
    <w:multiLevelType w:val="multilevel"/>
    <w:tmpl w:val="79AB69FC"/>
    <w:lvl w:ilvl="0">
      <w:start w:val="1"/>
      <w:numFmt w:val="decimal"/>
      <w:lvlText w:val="%1、"/>
      <w:lvlJc w:val="left"/>
      <w:pPr>
        <w:tabs>
          <w:tab w:val="left" w:pos="780"/>
        </w:tabs>
        <w:ind w:left="780" w:hanging="360"/>
      </w:pPr>
      <w:rPr>
        <w:rFonts w:hint="default"/>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15:restartNumberingAfterBreak="0">
    <w:nsid w:val="7AFF93EC"/>
    <w:multiLevelType w:val="multilevel"/>
    <w:tmpl w:val="7AFF93EC"/>
    <w:lvl w:ilvl="0">
      <w:start w:val="1"/>
      <w:numFmt w:val="bullet"/>
      <w:lvlText w:val=""/>
      <w:lvlJc w:val="left"/>
      <w:pPr>
        <w:tabs>
          <w:tab w:val="left" w:pos="840"/>
        </w:tabs>
        <w:ind w:left="840" w:hanging="420"/>
      </w:pPr>
      <w:rPr>
        <w:rFonts w:ascii="Wingdings" w:hAnsi="Wingdings" w:cs="Wingdings" w:hint="default"/>
        <w:sz w:val="18"/>
        <w:szCs w:val="18"/>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sz w:val="18"/>
        <w:szCs w:val="18"/>
      </w:rPr>
    </w:lvl>
    <w:lvl w:ilvl="3">
      <w:start w:val="1"/>
      <w:numFmt w:val="bullet"/>
      <w:lvlText w:val=""/>
      <w:lvlJc w:val="left"/>
      <w:pPr>
        <w:tabs>
          <w:tab w:val="left" w:pos="1680"/>
        </w:tabs>
        <w:ind w:left="1680" w:hanging="420"/>
      </w:pPr>
      <w:rPr>
        <w:rFonts w:ascii="Wingdings" w:hAnsi="Wingdings" w:cs="Wingdings" w:hint="default"/>
        <w:sz w:val="18"/>
        <w:szCs w:val="18"/>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4" w15:restartNumberingAfterBreak="0">
    <w:nsid w:val="7BAA1B50"/>
    <w:multiLevelType w:val="multilevel"/>
    <w:tmpl w:val="7BAA1B50"/>
    <w:lvl w:ilvl="0">
      <w:start w:val="1"/>
      <w:numFmt w:val="bullet"/>
      <w:lvlText w:val=""/>
      <w:lvlJc w:val="left"/>
      <w:pPr>
        <w:ind w:left="1260" w:hanging="420"/>
      </w:pPr>
      <w:rPr>
        <w:rFonts w:ascii="Wingdings" w:hAnsi="Wingdings" w:cs="Wingdings" w:hint="default"/>
        <w:sz w:val="24"/>
        <w:szCs w:val="24"/>
      </w:rPr>
    </w:lvl>
    <w:lvl w:ilvl="1">
      <w:start w:val="1"/>
      <w:numFmt w:val="bullet"/>
      <w:lvlText w:val=""/>
      <w:lvlJc w:val="left"/>
      <w:pPr>
        <w:ind w:left="1680" w:hanging="420"/>
      </w:pPr>
      <w:rPr>
        <w:rFonts w:ascii="Wingdings" w:hAnsi="Wingdings" w:cs="Wingdings" w:hint="default"/>
      </w:rPr>
    </w:lvl>
    <w:lvl w:ilvl="2">
      <w:start w:val="1"/>
      <w:numFmt w:val="bullet"/>
      <w:lvlText w:val=""/>
      <w:lvlJc w:val="left"/>
      <w:pPr>
        <w:ind w:left="2100" w:hanging="420"/>
      </w:pPr>
      <w:rPr>
        <w:rFonts w:ascii="Wingdings" w:hAnsi="Wingdings" w:cs="Wingdings" w:hint="default"/>
      </w:rPr>
    </w:lvl>
    <w:lvl w:ilvl="3">
      <w:start w:val="1"/>
      <w:numFmt w:val="bullet"/>
      <w:lvlText w:val=""/>
      <w:lvlJc w:val="left"/>
      <w:pPr>
        <w:ind w:left="2520" w:hanging="420"/>
      </w:pPr>
      <w:rPr>
        <w:rFonts w:ascii="Wingdings" w:hAnsi="Wingdings" w:cs="Wingdings" w:hint="default"/>
      </w:rPr>
    </w:lvl>
    <w:lvl w:ilvl="4">
      <w:start w:val="1"/>
      <w:numFmt w:val="bullet"/>
      <w:lvlText w:val=""/>
      <w:lvlJc w:val="left"/>
      <w:pPr>
        <w:ind w:left="2940" w:hanging="420"/>
      </w:pPr>
      <w:rPr>
        <w:rFonts w:ascii="Wingdings" w:hAnsi="Wingdings" w:cs="Wingdings" w:hint="default"/>
      </w:rPr>
    </w:lvl>
    <w:lvl w:ilvl="5">
      <w:start w:val="1"/>
      <w:numFmt w:val="bullet"/>
      <w:lvlText w:val=""/>
      <w:lvlJc w:val="left"/>
      <w:pPr>
        <w:ind w:left="3360" w:hanging="420"/>
      </w:pPr>
      <w:rPr>
        <w:rFonts w:ascii="Wingdings" w:hAnsi="Wingdings" w:cs="Wingdings" w:hint="default"/>
      </w:rPr>
    </w:lvl>
    <w:lvl w:ilvl="6">
      <w:start w:val="1"/>
      <w:numFmt w:val="bullet"/>
      <w:lvlText w:val=""/>
      <w:lvlJc w:val="left"/>
      <w:pPr>
        <w:ind w:left="3780" w:hanging="420"/>
      </w:pPr>
      <w:rPr>
        <w:rFonts w:ascii="Wingdings" w:hAnsi="Wingdings" w:cs="Wingdings" w:hint="default"/>
      </w:rPr>
    </w:lvl>
    <w:lvl w:ilvl="7">
      <w:start w:val="1"/>
      <w:numFmt w:val="bullet"/>
      <w:lvlText w:val=""/>
      <w:lvlJc w:val="left"/>
      <w:pPr>
        <w:ind w:left="4200" w:hanging="420"/>
      </w:pPr>
      <w:rPr>
        <w:rFonts w:ascii="Wingdings" w:hAnsi="Wingdings" w:cs="Wingdings" w:hint="default"/>
      </w:rPr>
    </w:lvl>
    <w:lvl w:ilvl="8">
      <w:start w:val="1"/>
      <w:numFmt w:val="bullet"/>
      <w:lvlText w:val=""/>
      <w:lvlJc w:val="left"/>
      <w:pPr>
        <w:ind w:left="4620" w:hanging="420"/>
      </w:pPr>
      <w:rPr>
        <w:rFonts w:ascii="Wingdings" w:hAnsi="Wingdings" w:cs="Wingdings" w:hint="default"/>
      </w:rPr>
    </w:lvl>
  </w:abstractNum>
  <w:abstractNum w:abstractNumId="25" w15:restartNumberingAfterBreak="0">
    <w:nsid w:val="7DB8C772"/>
    <w:multiLevelType w:val="multilevel"/>
    <w:tmpl w:val="7DB8C772"/>
    <w:lvl w:ilvl="0">
      <w:start w:val="1"/>
      <w:numFmt w:val="bullet"/>
      <w:lvlText w:val=""/>
      <w:lvlJc w:val="left"/>
      <w:pPr>
        <w:ind w:left="420" w:hanging="420"/>
      </w:pPr>
      <w:rPr>
        <w:rFonts w:ascii="Wingdings" w:hAnsi="Wingdings" w:cs="Wingdings" w:hint="default"/>
        <w:sz w:val="24"/>
        <w:szCs w:val="21"/>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20"/>
  </w:num>
  <w:num w:numId="2">
    <w:abstractNumId w:val="16"/>
  </w:num>
  <w:num w:numId="3">
    <w:abstractNumId w:val="17"/>
  </w:num>
  <w:num w:numId="4">
    <w:abstractNumId w:val="19"/>
  </w:num>
  <w:num w:numId="5">
    <w:abstractNumId w:val="21"/>
  </w:num>
  <w:num w:numId="6">
    <w:abstractNumId w:val="8"/>
  </w:num>
  <w:num w:numId="7">
    <w:abstractNumId w:val="14"/>
  </w:num>
  <w:num w:numId="8">
    <w:abstractNumId w:val="7"/>
  </w:num>
  <w:num w:numId="9">
    <w:abstractNumId w:val="9"/>
  </w:num>
  <w:num w:numId="10">
    <w:abstractNumId w:val="10"/>
  </w:num>
  <w:num w:numId="11">
    <w:abstractNumId w:val="15"/>
  </w:num>
  <w:num w:numId="12">
    <w:abstractNumId w:val="12"/>
  </w:num>
  <w:num w:numId="13">
    <w:abstractNumId w:val="22"/>
  </w:num>
  <w:num w:numId="14">
    <w:abstractNumId w:val="18"/>
  </w:num>
  <w:num w:numId="15">
    <w:abstractNumId w:val="6"/>
  </w:num>
  <w:num w:numId="16">
    <w:abstractNumId w:val="3"/>
  </w:num>
  <w:num w:numId="17">
    <w:abstractNumId w:val="0"/>
  </w:num>
  <w:num w:numId="18">
    <w:abstractNumId w:val="2"/>
  </w:num>
  <w:num w:numId="19">
    <w:abstractNumId w:val="11"/>
  </w:num>
  <w:num w:numId="20">
    <w:abstractNumId w:val="25"/>
  </w:num>
  <w:num w:numId="21">
    <w:abstractNumId w:val="5"/>
  </w:num>
  <w:num w:numId="22">
    <w:abstractNumId w:val="24"/>
  </w:num>
  <w:num w:numId="23">
    <w:abstractNumId w:val="13"/>
  </w:num>
  <w:num w:numId="24">
    <w:abstractNumId w:val="2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5YzgzYzUyNTlhNDcwNjA0ODU1ZmJiNDVlZjYwMzgifQ=="/>
  </w:docVars>
  <w:rsids>
    <w:rsidRoot w:val="008B099C"/>
    <w:rsid w:val="D5FEFFF1"/>
    <w:rsid w:val="0000102F"/>
    <w:rsid w:val="00053C1C"/>
    <w:rsid w:val="0007703D"/>
    <w:rsid w:val="000E09F8"/>
    <w:rsid w:val="000F1EA4"/>
    <w:rsid w:val="000F3624"/>
    <w:rsid w:val="00143BA9"/>
    <w:rsid w:val="00164B52"/>
    <w:rsid w:val="001C36C3"/>
    <w:rsid w:val="00233418"/>
    <w:rsid w:val="00266F27"/>
    <w:rsid w:val="002B2E80"/>
    <w:rsid w:val="002B56BE"/>
    <w:rsid w:val="002F0A07"/>
    <w:rsid w:val="00356D90"/>
    <w:rsid w:val="00362C62"/>
    <w:rsid w:val="00394125"/>
    <w:rsid w:val="0039686F"/>
    <w:rsid w:val="003C5630"/>
    <w:rsid w:val="003E7FA0"/>
    <w:rsid w:val="00451407"/>
    <w:rsid w:val="00456DFF"/>
    <w:rsid w:val="004D375E"/>
    <w:rsid w:val="00525A44"/>
    <w:rsid w:val="00530B02"/>
    <w:rsid w:val="00555A6E"/>
    <w:rsid w:val="00580C11"/>
    <w:rsid w:val="005852AB"/>
    <w:rsid w:val="00587ED7"/>
    <w:rsid w:val="005B0E24"/>
    <w:rsid w:val="005E6C12"/>
    <w:rsid w:val="00602331"/>
    <w:rsid w:val="006A739F"/>
    <w:rsid w:val="006C2156"/>
    <w:rsid w:val="006F7A64"/>
    <w:rsid w:val="007065A3"/>
    <w:rsid w:val="00717A9C"/>
    <w:rsid w:val="0072108E"/>
    <w:rsid w:val="0078612D"/>
    <w:rsid w:val="007906C8"/>
    <w:rsid w:val="007C7715"/>
    <w:rsid w:val="007E1282"/>
    <w:rsid w:val="00813F61"/>
    <w:rsid w:val="008811B9"/>
    <w:rsid w:val="008851CB"/>
    <w:rsid w:val="00894195"/>
    <w:rsid w:val="008B099C"/>
    <w:rsid w:val="008C0841"/>
    <w:rsid w:val="0090500E"/>
    <w:rsid w:val="00907D66"/>
    <w:rsid w:val="00916A02"/>
    <w:rsid w:val="00922A0B"/>
    <w:rsid w:val="00935112"/>
    <w:rsid w:val="00954C49"/>
    <w:rsid w:val="00976006"/>
    <w:rsid w:val="00993E63"/>
    <w:rsid w:val="009C31E7"/>
    <w:rsid w:val="00A064D9"/>
    <w:rsid w:val="00A51F64"/>
    <w:rsid w:val="00A56598"/>
    <w:rsid w:val="00A917C1"/>
    <w:rsid w:val="00AD1C92"/>
    <w:rsid w:val="00AD1CB6"/>
    <w:rsid w:val="00AE179B"/>
    <w:rsid w:val="00AE694D"/>
    <w:rsid w:val="00AE69C3"/>
    <w:rsid w:val="00AF017F"/>
    <w:rsid w:val="00B11499"/>
    <w:rsid w:val="00B82573"/>
    <w:rsid w:val="00B97F20"/>
    <w:rsid w:val="00BC3122"/>
    <w:rsid w:val="00BC5D35"/>
    <w:rsid w:val="00BD10D5"/>
    <w:rsid w:val="00C001D5"/>
    <w:rsid w:val="00C9529C"/>
    <w:rsid w:val="00CA13D8"/>
    <w:rsid w:val="00CB04C7"/>
    <w:rsid w:val="00CC3C74"/>
    <w:rsid w:val="00CE4E3D"/>
    <w:rsid w:val="00CF48EA"/>
    <w:rsid w:val="00D27220"/>
    <w:rsid w:val="00D32286"/>
    <w:rsid w:val="00D54BB4"/>
    <w:rsid w:val="00D82160"/>
    <w:rsid w:val="00DC6061"/>
    <w:rsid w:val="00DD3F54"/>
    <w:rsid w:val="00E217A4"/>
    <w:rsid w:val="00E45BE1"/>
    <w:rsid w:val="00E47E29"/>
    <w:rsid w:val="00E95554"/>
    <w:rsid w:val="00E973CD"/>
    <w:rsid w:val="00EF33AA"/>
    <w:rsid w:val="00F127BF"/>
    <w:rsid w:val="00F167C2"/>
    <w:rsid w:val="00F309F9"/>
    <w:rsid w:val="00F70594"/>
    <w:rsid w:val="00F76FDF"/>
    <w:rsid w:val="00FD2A5A"/>
    <w:rsid w:val="00FD5254"/>
    <w:rsid w:val="0317431C"/>
    <w:rsid w:val="03666ECA"/>
    <w:rsid w:val="03EA15A7"/>
    <w:rsid w:val="06295204"/>
    <w:rsid w:val="0B1A0108"/>
    <w:rsid w:val="137863A9"/>
    <w:rsid w:val="1554631D"/>
    <w:rsid w:val="17AC1714"/>
    <w:rsid w:val="18136F2E"/>
    <w:rsid w:val="18182E4C"/>
    <w:rsid w:val="1D4C43FD"/>
    <w:rsid w:val="1EE44C63"/>
    <w:rsid w:val="21FE78DC"/>
    <w:rsid w:val="259E0D37"/>
    <w:rsid w:val="2616063C"/>
    <w:rsid w:val="28950964"/>
    <w:rsid w:val="29E626F0"/>
    <w:rsid w:val="37062A5A"/>
    <w:rsid w:val="37A41F94"/>
    <w:rsid w:val="37F9030C"/>
    <w:rsid w:val="3A755B01"/>
    <w:rsid w:val="3B992DFA"/>
    <w:rsid w:val="3D0D6FD1"/>
    <w:rsid w:val="3F164F80"/>
    <w:rsid w:val="43C8373E"/>
    <w:rsid w:val="44C80A6B"/>
    <w:rsid w:val="44F07C44"/>
    <w:rsid w:val="49C50034"/>
    <w:rsid w:val="4C184221"/>
    <w:rsid w:val="4C4B772A"/>
    <w:rsid w:val="4E620536"/>
    <w:rsid w:val="5242738B"/>
    <w:rsid w:val="54636B84"/>
    <w:rsid w:val="57A22B23"/>
    <w:rsid w:val="58D61A22"/>
    <w:rsid w:val="5B71236C"/>
    <w:rsid w:val="5C991808"/>
    <w:rsid w:val="5C995EF6"/>
    <w:rsid w:val="5E580CA1"/>
    <w:rsid w:val="64595B2C"/>
    <w:rsid w:val="682853CC"/>
    <w:rsid w:val="68804597"/>
    <w:rsid w:val="6AF4334D"/>
    <w:rsid w:val="6BCF741B"/>
    <w:rsid w:val="6D713B75"/>
    <w:rsid w:val="73806FBA"/>
    <w:rsid w:val="75FC4C3A"/>
    <w:rsid w:val="782F04EC"/>
    <w:rsid w:val="78A1528E"/>
    <w:rsid w:val="7973517E"/>
    <w:rsid w:val="7A814F06"/>
    <w:rsid w:val="7BA962C2"/>
    <w:rsid w:val="7BC170D3"/>
    <w:rsid w:val="7C2756B1"/>
    <w:rsid w:val="7DDD4B45"/>
    <w:rsid w:val="7EC146B1"/>
    <w:rsid w:val="7F4376DE"/>
    <w:rsid w:val="7F4B23A5"/>
    <w:rsid w:val="7FEC2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7FB64-D987-48E1-B10E-494AE15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uto"/>
      <w:jc w:val="both"/>
    </w:pPr>
    <w:rPr>
      <w:rFonts w:asciiTheme="minorHAnsi" w:hAnsiTheme="minorHAnsi" w:cstheme="minorBidi"/>
      <w:kern w:val="2"/>
      <w:sz w:val="24"/>
      <w:szCs w:val="21"/>
      <w:lang w:val="zh-CN"/>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utoSpaceDE/>
      <w:autoSpaceDN/>
      <w:adjustRightInd/>
      <w:ind w:firstLine="420"/>
    </w:pPr>
    <w:rPr>
      <w:rFonts w:ascii="Times New Roman" w:hAnsi="Times New Roman" w:cs="Times New Roman"/>
      <w:szCs w:val="20"/>
      <w:lang w:val="en-US"/>
    </w:rPr>
  </w:style>
  <w:style w:type="paragraph" w:styleId="a4">
    <w:name w:val="Document Map"/>
    <w:basedOn w:val="a"/>
    <w:link w:val="Char0"/>
    <w:qFormat/>
    <w:rPr>
      <w:rFonts w:ascii="宋体"/>
      <w:sz w:val="18"/>
      <w:szCs w:val="18"/>
    </w:rPr>
  </w:style>
  <w:style w:type="paragraph" w:styleId="a5">
    <w:name w:val="Plain Text"/>
    <w:basedOn w:val="a"/>
    <w:link w:val="Char1"/>
    <w:qFormat/>
    <w:pPr>
      <w:autoSpaceDE/>
      <w:autoSpaceDN/>
      <w:adjustRightInd/>
    </w:pPr>
    <w:rPr>
      <w:rFonts w:ascii="宋体" w:hAnsi="Courier New" w:cs="Times New Roman"/>
      <w:szCs w:val="20"/>
    </w:rPr>
  </w:style>
  <w:style w:type="paragraph" w:styleId="2">
    <w:name w:val="Body Text Indent 2"/>
    <w:basedOn w:val="a"/>
    <w:link w:val="2Char"/>
    <w:qFormat/>
    <w:pPr>
      <w:autoSpaceDE/>
      <w:autoSpaceDN/>
      <w:adjustRightInd/>
      <w:spacing w:after="120" w:line="480" w:lineRule="auto"/>
      <w:ind w:leftChars="200" w:left="420"/>
    </w:pPr>
    <w:rPr>
      <w:rFonts w:ascii="Times New Roman" w:hAnsi="Times New Roman" w:cs="Times New Roman"/>
      <w:szCs w:val="24"/>
      <w:lang w:val="en-US"/>
    </w:r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autoSpaceDE/>
      <w:autoSpaceDN/>
      <w:adjustRightInd/>
    </w:pPr>
    <w:rPr>
      <w:rFonts w:ascii="Times New Roman" w:hAnsi="Times New Roman" w:cs="Times New Roman"/>
      <w:szCs w:val="20"/>
      <w:lang w:val="en-US"/>
    </w:rPr>
  </w:style>
  <w:style w:type="paragraph" w:styleId="20">
    <w:name w:val="toc 2"/>
    <w:basedOn w:val="a"/>
    <w:next w:val="a"/>
    <w:qFormat/>
    <w:pPr>
      <w:autoSpaceDE/>
      <w:autoSpaceDN/>
      <w:adjustRightInd/>
      <w:ind w:leftChars="200" w:left="420"/>
    </w:pPr>
    <w:rPr>
      <w:rFonts w:ascii="Times New Roman" w:hAnsi="Times New Roman" w:cs="Times New Roman"/>
      <w:szCs w:val="20"/>
      <w:lang w:val="en-US"/>
    </w:rPr>
  </w:style>
  <w:style w:type="paragraph" w:styleId="a9">
    <w:name w:val="Normal (Web)"/>
    <w:basedOn w:val="a"/>
    <w:semiHidden/>
    <w:unhideWhenUsed/>
    <w:qFormat/>
  </w:style>
  <w:style w:type="paragraph" w:styleId="aa">
    <w:name w:val="Title"/>
    <w:basedOn w:val="a"/>
    <w:link w:val="Char5"/>
    <w:qFormat/>
    <w:pPr>
      <w:spacing w:before="240" w:after="60"/>
      <w:jc w:val="center"/>
      <w:outlineLvl w:val="0"/>
    </w:pPr>
    <w:rPr>
      <w:rFonts w:ascii="Arial" w:hAnsi="Arial"/>
      <w:b/>
      <w:sz w:val="32"/>
    </w:rPr>
  </w:style>
  <w:style w:type="character" w:styleId="ab">
    <w:name w:val="Hyperlink"/>
    <w:basedOn w:val="a0"/>
    <w:qFormat/>
    <w:rPr>
      <w:color w:val="0563C1" w:themeColor="hyperlink"/>
      <w:u w:val="single"/>
    </w:rPr>
  </w:style>
  <w:style w:type="character" w:customStyle="1" w:styleId="Char4">
    <w:name w:val="页眉 Char"/>
    <w:basedOn w:val="a0"/>
    <w:link w:val="a8"/>
    <w:uiPriority w:val="99"/>
    <w:qFormat/>
    <w:rPr>
      <w:kern w:val="2"/>
      <w:sz w:val="18"/>
      <w:szCs w:val="18"/>
      <w:lang w:val="zh-CN"/>
    </w:rPr>
  </w:style>
  <w:style w:type="character" w:customStyle="1" w:styleId="Char3">
    <w:name w:val="页脚 Char"/>
    <w:basedOn w:val="a0"/>
    <w:link w:val="a7"/>
    <w:uiPriority w:val="99"/>
    <w:qFormat/>
    <w:rPr>
      <w:kern w:val="2"/>
      <w:sz w:val="18"/>
      <w:szCs w:val="18"/>
      <w:lang w:val="zh-CN"/>
    </w:rPr>
  </w:style>
  <w:style w:type="character" w:customStyle="1" w:styleId="Char0">
    <w:name w:val="文档结构图 Char"/>
    <w:basedOn w:val="a0"/>
    <w:link w:val="a4"/>
    <w:qFormat/>
    <w:rPr>
      <w:rFonts w:ascii="宋体" w:eastAsia="宋体"/>
      <w:kern w:val="2"/>
      <w:sz w:val="18"/>
      <w:szCs w:val="18"/>
      <w:lang w:val="zh-CN"/>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qFormat/>
    <w:rPr>
      <w:b/>
      <w:bCs/>
      <w:kern w:val="44"/>
      <w:sz w:val="44"/>
      <w:szCs w:val="44"/>
      <w:lang w:val="zh-CN"/>
    </w:rPr>
  </w:style>
  <w:style w:type="character" w:customStyle="1" w:styleId="Char2">
    <w:name w:val="批注框文本 Char"/>
    <w:basedOn w:val="a0"/>
    <w:link w:val="a6"/>
    <w:qFormat/>
    <w:rPr>
      <w:kern w:val="2"/>
      <w:sz w:val="18"/>
      <w:szCs w:val="18"/>
      <w:lang w:val="zh-CN"/>
    </w:rPr>
  </w:style>
  <w:style w:type="paragraph" w:customStyle="1" w:styleId="11">
    <w:name w:val="列出段落1"/>
    <w:basedOn w:val="a"/>
    <w:qFormat/>
    <w:pPr>
      <w:autoSpaceDE/>
      <w:autoSpaceDN/>
      <w:adjustRightInd/>
      <w:ind w:firstLineChars="200" w:firstLine="420"/>
    </w:pPr>
    <w:rPr>
      <w:rFonts w:ascii="Calibri" w:hAnsi="Calibri" w:cs="Times New Roman" w:hint="eastAsia"/>
      <w:szCs w:val="20"/>
      <w:lang w:val="en-US"/>
    </w:rPr>
  </w:style>
  <w:style w:type="paragraph" w:customStyle="1" w:styleId="p0">
    <w:name w:val="p0"/>
    <w:basedOn w:val="a"/>
    <w:qFormat/>
    <w:pPr>
      <w:widowControl/>
      <w:autoSpaceDE/>
      <w:autoSpaceDN/>
      <w:adjustRightInd/>
    </w:pPr>
    <w:rPr>
      <w:rFonts w:ascii="Times New Roman" w:hAnsi="Times New Roman" w:cs="Times New Roman"/>
      <w:kern w:val="0"/>
      <w:szCs w:val="20"/>
      <w:lang w:val="en-US"/>
    </w:rPr>
  </w:style>
  <w:style w:type="paragraph" w:customStyle="1" w:styleId="2Heading2HiddenHeading2CCBSGB2312">
    <w:name w:val="样式 标题 2Heading 2 HiddenHeading 2 CCBS + 楷体_GB2312 加粗"/>
    <w:basedOn w:val="a"/>
    <w:qFormat/>
    <w:pPr>
      <w:tabs>
        <w:tab w:val="left" w:pos="-142"/>
      </w:tabs>
      <w:autoSpaceDE/>
      <w:autoSpaceDN/>
      <w:adjustRightInd/>
      <w:ind w:left="-142" w:hanging="567"/>
    </w:pPr>
    <w:rPr>
      <w:rFonts w:ascii="Times New Roman" w:hAnsi="Times New Roman" w:cs="Times New Roman"/>
      <w:szCs w:val="24"/>
      <w:lang w:val="en-US"/>
    </w:rPr>
  </w:style>
  <w:style w:type="character" w:customStyle="1" w:styleId="Char1">
    <w:name w:val="纯文本 Char"/>
    <w:basedOn w:val="a0"/>
    <w:link w:val="a5"/>
    <w:qFormat/>
    <w:rPr>
      <w:rFonts w:ascii="宋体" w:eastAsia="宋体" w:hAnsi="Courier New" w:cs="Times New Roman"/>
      <w:kern w:val="2"/>
      <w:sz w:val="21"/>
    </w:rPr>
  </w:style>
  <w:style w:type="character" w:customStyle="1" w:styleId="Char">
    <w:name w:val="正文缩进 Char"/>
    <w:link w:val="a3"/>
    <w:qFormat/>
    <w:rPr>
      <w:rFonts w:ascii="Times New Roman" w:eastAsia="宋体" w:hAnsi="Times New Roman" w:cs="Times New Roman"/>
      <w:kern w:val="2"/>
      <w:sz w:val="21"/>
    </w:rPr>
  </w:style>
  <w:style w:type="character" w:customStyle="1" w:styleId="2Char">
    <w:name w:val="正文文本缩进 2 Char"/>
    <w:basedOn w:val="a0"/>
    <w:link w:val="2"/>
    <w:qFormat/>
    <w:rPr>
      <w:rFonts w:ascii="Times New Roman" w:eastAsia="宋体" w:hAnsi="Times New Roman" w:cs="Times New Roman"/>
      <w:kern w:val="2"/>
      <w:sz w:val="21"/>
      <w:szCs w:val="24"/>
    </w:rPr>
  </w:style>
  <w:style w:type="character" w:customStyle="1" w:styleId="Char5">
    <w:name w:val="标题 Char"/>
    <w:basedOn w:val="a0"/>
    <w:link w:val="aa"/>
    <w:qFormat/>
    <w:rPr>
      <w:rFonts w:ascii="Arial" w:hAnsi="Arial"/>
      <w:b/>
      <w:kern w:val="2"/>
      <w:sz w:val="32"/>
      <w:szCs w:val="21"/>
      <w:lang w:val="zh-CN"/>
    </w:rPr>
  </w:style>
  <w:style w:type="character" w:customStyle="1" w:styleId="ad">
    <w:name w:val="列表段落 字符"/>
    <w:basedOn w:val="a0"/>
    <w:link w:val="msolistparagraph0"/>
    <w:qFormat/>
    <w:rPr>
      <w:kern w:val="2"/>
      <w:sz w:val="21"/>
      <w:szCs w:val="24"/>
    </w:rPr>
  </w:style>
  <w:style w:type="paragraph" w:customStyle="1" w:styleId="msolistparagraph0">
    <w:name w:val="msolistparagraph"/>
    <w:basedOn w:val="a"/>
    <w:link w:val="ad"/>
    <w:qFormat/>
    <w:pPr>
      <w:ind w:firstLineChars="200" w:firstLine="420"/>
    </w:pPr>
    <w:rPr>
      <w:szCs w:val="24"/>
      <w:lang w:val="en-US"/>
    </w:rPr>
  </w:style>
  <w:style w:type="paragraph" w:customStyle="1" w:styleId="List-Dot">
    <w:name w:val="List-Dot"/>
    <w:basedOn w:val="a"/>
    <w:qFormat/>
    <w:pPr>
      <w:widowControl/>
      <w:tabs>
        <w:tab w:val="left" w:pos="840"/>
      </w:tabs>
      <w:spacing w:before="80"/>
      <w:ind w:left="840" w:firstLine="60"/>
      <w:jc w:val="left"/>
    </w:pPr>
    <w:rPr>
      <w:rFonts w:ascii="宋体" w:hAnsi="宋体" w:cs="Times New Roman" w:hint="eastAsia"/>
      <w:color w:val="FF0000"/>
      <w:kern w:val="0"/>
      <w:lang w:val="en-US"/>
    </w:rPr>
  </w:style>
  <w:style w:type="paragraph" w:customStyle="1" w:styleId="ae">
    <w:name w:val="标题 一"/>
    <w:basedOn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1041</Words>
  <Characters>5935</Characters>
  <Application>Microsoft Office Word</Application>
  <DocSecurity>0</DocSecurity>
  <Lines>49</Lines>
  <Paragraphs>13</Paragraphs>
  <ScaleCrop>false</ScaleCrop>
  <Company>Lenovo</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Microsoft 帐户</cp:lastModifiedBy>
  <cp:revision>3</cp:revision>
  <dcterms:created xsi:type="dcterms:W3CDTF">2017-03-12T22:19:00Z</dcterms:created>
  <dcterms:modified xsi:type="dcterms:W3CDTF">2022-08-19T03:17:00Z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8E6538A4F2BD4B6E85FCDC442D19FEBE</vt:lpwstr>
  </property>
</Properties>
</file>