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left"/>
        <w:rPr>
          <w:rFonts w:hint="default" w:ascii="Times New Roman" w:hAnsi="Times New Roman" w:eastAsia="宋体" w:cs="Times New Roman"/>
          <w:vertAlign w:val="baseline"/>
          <w:lang w:val="en-US" w:eastAsia="zh-CN"/>
        </w:rPr>
      </w:pPr>
    </w:p>
    <w:p>
      <w:pPr>
        <w:pStyle w:val="5"/>
        <w:rPr>
          <w:rFonts w:hint="default" w:ascii="Times New Roman" w:hAnsi="Times New Roman" w:eastAsia="宋体" w:cs="Times New Roman"/>
          <w:lang w:eastAsia="zh-Hans"/>
        </w:rPr>
      </w:pPr>
      <w:r>
        <w:rPr>
          <w:rFonts w:hint="default" w:ascii="Times New Roman" w:hAnsi="Times New Roman" w:eastAsia="宋体" w:cs="Times New Roman"/>
          <w:lang w:val="en-US" w:eastAsia="zh-Hans"/>
        </w:rPr>
        <w:t>一湾生命科技实验动物中心</w:t>
      </w:r>
      <w:r>
        <w:rPr>
          <w:rFonts w:hint="default" w:ascii="Times New Roman" w:hAnsi="Times New Roman" w:eastAsia="宋体" w:cs="Times New Roman"/>
          <w:lang w:eastAsia="zh-Hans"/>
        </w:rPr>
        <w:t>服务协议</w:t>
      </w:r>
    </w:p>
    <w:p>
      <w:pPr>
        <w:spacing w:line="360" w:lineRule="auto"/>
        <w:jc w:val="right"/>
        <w:rPr>
          <w:rFonts w:hint="default" w:ascii="Times New Roman" w:hAnsi="Times New Roman" w:eastAsia="宋体" w:cs="Times New Roman"/>
          <w:lang w:eastAsia="zh-Hans"/>
        </w:rPr>
      </w:pPr>
      <w:r>
        <w:rPr>
          <w:rFonts w:hint="eastAsia" w:ascii="Times New Roman" w:hAnsi="Times New Roman" w:eastAsia="宋体" w:cs="Times New Roman"/>
          <w:lang w:val="en-US" w:eastAsia="zh-CN"/>
        </w:rPr>
        <w:t>合同编号：SOFW20230710XJ01</w:t>
      </w:r>
    </w:p>
    <w:tbl>
      <w:tblPr>
        <w:tblStyle w:val="7"/>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0"/>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4300" w:type="dxa"/>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Hans"/>
              </w:rPr>
              <w:t>甲</w:t>
            </w:r>
            <w:r>
              <w:rPr>
                <w:rFonts w:hint="default" w:ascii="Times New Roman" w:hAnsi="Times New Roman" w:eastAsia="宋体" w:cs="Times New Roman"/>
                <w:lang w:val="en-US" w:eastAsia="zh-CN"/>
              </w:rPr>
              <w:t xml:space="preserve">  方：中国科学院深圳先进技术研究院</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课题组：</w:t>
            </w:r>
            <w:r>
              <w:rPr>
                <w:rFonts w:hint="eastAsia" w:ascii="Times New Roman" w:hAnsi="Times New Roman" w:eastAsia="宋体" w:cs="Times New Roman"/>
                <w:lang w:val="en-US" w:eastAsia="zh-CN"/>
              </w:rPr>
              <w:t>黄天文课题组</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负责人：黄天文</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电  话：15361838726</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邮  箱：tw.huang@siat.ac.cn</w:t>
            </w:r>
          </w:p>
          <w:p>
            <w:pPr>
              <w:spacing w:line="360" w:lineRule="auto"/>
              <w:rPr>
                <w:rFonts w:hint="default" w:ascii="Times New Roman" w:hAnsi="Times New Roman" w:eastAsia="宋体" w:cs="Times New Roman"/>
                <w:lang w:val="en-US" w:eastAsia="zh-Hans"/>
              </w:rPr>
            </w:pPr>
            <w:r>
              <w:rPr>
                <w:rFonts w:hint="default" w:ascii="Times New Roman" w:hAnsi="Times New Roman" w:eastAsia="宋体" w:cs="Times New Roman"/>
                <w:lang w:val="en-US" w:eastAsia="zh-CN"/>
              </w:rPr>
              <w:t>地  址：</w:t>
            </w:r>
            <w:r>
              <w:rPr>
                <w:rFonts w:hint="default" w:ascii="Times New Roman" w:hAnsi="Times New Roman" w:eastAsia="宋体" w:cs="Times New Roman"/>
                <w:lang w:val="en-US" w:eastAsia="zh-Hans"/>
              </w:rPr>
              <w:t>深圳西丽深圳大学城学苑大道1068</w:t>
            </w:r>
          </w:p>
        </w:tc>
        <w:tc>
          <w:tcPr>
            <w:tcW w:w="4300" w:type="dxa"/>
          </w:tcPr>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Hans"/>
              </w:rPr>
              <w:t>乙</w:t>
            </w:r>
            <w:r>
              <w:rPr>
                <w:rFonts w:hint="default" w:ascii="Times New Roman" w:hAnsi="Times New Roman" w:eastAsia="宋体" w:cs="Times New Roman"/>
                <w:lang w:val="en-US" w:eastAsia="zh-CN"/>
              </w:rPr>
              <w:t xml:space="preserve">  方：深圳市一湾生命科技有限公司</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联系人：</w:t>
            </w:r>
            <w:r>
              <w:rPr>
                <w:rFonts w:hint="default" w:ascii="Times New Roman" w:hAnsi="Times New Roman" w:eastAsia="宋体" w:cs="Times New Roman"/>
                <w:lang w:val="en-US" w:eastAsia="zh-Hans"/>
              </w:rPr>
              <w:t>刘晓佳</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电  话：18823837082</w:t>
            </w:r>
          </w:p>
          <w:p>
            <w:pPr>
              <w:spacing w:line="360" w:lineRule="auto"/>
              <w:rPr>
                <w:rFonts w:hint="default" w:ascii="Times New Roman" w:hAnsi="Times New Roman" w:eastAsia="宋体" w:cs="Times New Roman"/>
                <w:lang w:val="en-US" w:eastAsia="zh-Hans"/>
              </w:rPr>
            </w:pPr>
            <w:r>
              <w:rPr>
                <w:rFonts w:hint="default" w:ascii="Times New Roman" w:hAnsi="Times New Roman" w:eastAsia="宋体" w:cs="Times New Roman"/>
                <w:lang w:val="en-US" w:eastAsia="zh-CN"/>
              </w:rPr>
              <w:t>邮  箱：</w:t>
            </w:r>
            <w:r>
              <w:rPr>
                <w:rFonts w:hint="default" w:ascii="Times New Roman" w:hAnsi="Times New Roman" w:eastAsia="宋体" w:cs="Times New Roman"/>
                <w:lang w:val="en-US" w:eastAsia="zh-Hans"/>
              </w:rPr>
              <w:t>jessica.l@bayonesz.com</w:t>
            </w:r>
          </w:p>
          <w:p>
            <w:pPr>
              <w:spacing w:line="360" w:lineRule="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地  址：</w:t>
            </w:r>
            <w:r>
              <w:rPr>
                <w:rFonts w:hint="default" w:ascii="Times New Roman" w:hAnsi="Times New Roman" w:eastAsia="宋体" w:cs="Times New Roman"/>
                <w:lang w:val="en-US" w:eastAsia="zh-Hans"/>
              </w:rPr>
              <w:t>深圳市光明区中国科学院深圳理工大学明珠校区A栋8楼</w:t>
            </w:r>
          </w:p>
        </w:tc>
      </w:tr>
    </w:tbl>
    <w:p>
      <w:pPr>
        <w:spacing w:line="360" w:lineRule="auto"/>
        <w:rPr>
          <w:rFonts w:hint="eastAsia" w:ascii="Times New Roman" w:hAnsi="Times New Roman" w:eastAsia="宋体" w:cs="Times New Roman"/>
          <w:b/>
          <w:bCs/>
          <w:lang w:val="en-US" w:eastAsia="zh-CN"/>
        </w:rPr>
      </w:pPr>
    </w:p>
    <w:p>
      <w:pPr>
        <w:spacing w:line="360" w:lineRule="auto"/>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一、项目概况</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甲乙双方根据《中华人民共和国民法典》及其他有关法律、法规之规定，在平等、自愿、友好协商一致的基础上</w:t>
      </w:r>
      <w:r>
        <w:rPr>
          <w:rFonts w:hint="default" w:ascii="Times New Roman" w:hAnsi="Times New Roman" w:eastAsia="宋体" w:cs="Times New Roman"/>
          <w:lang w:eastAsia="zh-Hans"/>
        </w:rPr>
        <w:t>，</w:t>
      </w:r>
      <w:r>
        <w:rPr>
          <w:rFonts w:hint="default" w:ascii="Times New Roman" w:hAnsi="Times New Roman" w:eastAsia="宋体" w:cs="Times New Roman"/>
        </w:rPr>
        <w:t>就甲方委托乙方提供</w:t>
      </w:r>
      <w:r>
        <w:rPr>
          <w:rFonts w:hint="default" w:ascii="Times New Roman" w:hAnsi="Times New Roman" w:eastAsia="宋体" w:cs="Times New Roman"/>
          <w:lang w:eastAsia="zh-Hans"/>
        </w:rPr>
        <w:t>“实验</w:t>
      </w:r>
      <w:r>
        <w:rPr>
          <w:rFonts w:hint="default" w:ascii="Times New Roman" w:hAnsi="Times New Roman" w:eastAsia="宋体" w:cs="Times New Roman"/>
        </w:rPr>
        <w:t>动物</w:t>
      </w:r>
      <w:r>
        <w:rPr>
          <w:rFonts w:hint="default" w:ascii="Times New Roman" w:hAnsi="Times New Roman" w:eastAsia="宋体" w:cs="Times New Roman"/>
          <w:lang w:eastAsia="zh-Hans"/>
        </w:rPr>
        <w:t>饲养及相关服务”</w:t>
      </w:r>
      <w:r>
        <w:rPr>
          <w:rFonts w:hint="default" w:ascii="Times New Roman" w:hAnsi="Times New Roman" w:eastAsia="宋体" w:cs="Times New Roman"/>
        </w:rPr>
        <w:t>事宜达成如下协议：</w:t>
      </w:r>
    </w:p>
    <w:p>
      <w:pPr>
        <w:numPr>
          <w:ilvl w:val="0"/>
          <w:numId w:val="0"/>
        </w:numPr>
        <w:spacing w:line="360" w:lineRule="auto"/>
        <w:rPr>
          <w:rFonts w:hint="eastAsia" w:ascii="Times New Roman" w:hAnsi="Times New Roman" w:eastAsia="宋体" w:cs="Times New Roman"/>
          <w:b/>
          <w:bCs/>
          <w:lang w:val="en-US" w:eastAsia="zh-CN"/>
        </w:rPr>
      </w:pPr>
    </w:p>
    <w:p>
      <w:pPr>
        <w:numPr>
          <w:ilvl w:val="0"/>
          <w:numId w:val="0"/>
        </w:numPr>
        <w:spacing w:line="360" w:lineRule="auto"/>
        <w:rPr>
          <w:rFonts w:hint="default" w:ascii="Times New Roman" w:hAnsi="Times New Roman" w:eastAsia="宋体" w:cs="Times New Roman"/>
          <w:b/>
          <w:bCs/>
        </w:rPr>
      </w:pPr>
      <w:r>
        <w:rPr>
          <w:rFonts w:hint="eastAsia" w:ascii="Times New Roman" w:hAnsi="Times New Roman" w:eastAsia="宋体" w:cs="Times New Roman"/>
          <w:b/>
          <w:bCs/>
          <w:lang w:val="en-US" w:eastAsia="zh-CN"/>
        </w:rPr>
        <w:t>二、</w:t>
      </w:r>
      <w:r>
        <w:rPr>
          <w:rFonts w:hint="default" w:ascii="Times New Roman" w:hAnsi="Times New Roman" w:eastAsia="宋体" w:cs="Times New Roman"/>
          <w:b/>
          <w:bCs/>
        </w:rPr>
        <w:t>本协议所涉及的服务及费用</w:t>
      </w:r>
    </w:p>
    <w:tbl>
      <w:tblPr>
        <w:tblStyle w:val="6"/>
        <w:tblpPr w:leftFromText="180" w:rightFromText="180" w:vertAnchor="text" w:horzAnchor="page" w:tblpX="1968" w:tblpY="36"/>
        <w:tblOverlap w:val="never"/>
        <w:tblW w:w="8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5"/>
        <w:gridCol w:w="2014"/>
        <w:gridCol w:w="1893"/>
        <w:gridCol w:w="1562"/>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2" w:hRule="atLeast"/>
        </w:trPr>
        <w:tc>
          <w:tcPr>
            <w:tcW w:w="150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w:t>
            </w:r>
          </w:p>
        </w:tc>
        <w:tc>
          <w:tcPr>
            <w:tcW w:w="2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日期</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总笼位数</w:t>
            </w:r>
          </w:p>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（笼）</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单价</w:t>
            </w:r>
          </w:p>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（元/笼）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合计</w:t>
            </w:r>
          </w:p>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505"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小鼠笼位租赁</w:t>
            </w:r>
          </w:p>
        </w:tc>
        <w:tc>
          <w:tcPr>
            <w:tcW w:w="201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Times New Roman" w:hAnsi="Times New Roman" w:eastAsia="宋体" w:cs="Times New Roman"/>
                <w:i w:val="0"/>
                <w:iCs w:val="0"/>
                <w:color w:val="000000"/>
                <w:kern w:val="0"/>
                <w:sz w:val="21"/>
                <w:szCs w:val="21"/>
                <w:u w:val="none"/>
                <w:lang w:val="en-US" w:eastAsia="zh-CN" w:bidi="ar"/>
              </w:rPr>
              <w:t>1.20-2023.1.31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1270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12700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50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p>
        </w:tc>
        <w:tc>
          <w:tcPr>
            <w:tcW w:w="201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Times New Roman" w:hAnsi="Times New Roman" w:eastAsia="宋体" w:cs="Times New Roman"/>
                <w:i w:val="0"/>
                <w:iCs w:val="0"/>
                <w:color w:val="000000"/>
                <w:kern w:val="0"/>
                <w:sz w:val="21"/>
                <w:szCs w:val="21"/>
                <w:u w:val="none"/>
                <w:lang w:val="en-US" w:eastAsia="zh-CN" w:bidi="ar"/>
              </w:rPr>
              <w:t>2.1-2023.2.28</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3980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39800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50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p>
        </w:tc>
        <w:tc>
          <w:tcPr>
            <w:tcW w:w="201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Times New Roman" w:hAnsi="Times New Roman" w:eastAsia="宋体" w:cs="Times New Roman"/>
                <w:i w:val="0"/>
                <w:iCs w:val="0"/>
                <w:color w:val="000000"/>
                <w:kern w:val="0"/>
                <w:sz w:val="21"/>
                <w:szCs w:val="21"/>
                <w:u w:val="none"/>
                <w:lang w:val="en-US" w:eastAsia="zh-CN" w:bidi="ar"/>
              </w:rPr>
              <w:t>3.1-2023.3.31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4650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46500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50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p>
        </w:tc>
        <w:tc>
          <w:tcPr>
            <w:tcW w:w="201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Times New Roman" w:hAnsi="Times New Roman" w:eastAsia="宋体" w:cs="Times New Roman"/>
                <w:i w:val="0"/>
                <w:iCs w:val="0"/>
                <w:color w:val="000000"/>
                <w:kern w:val="0"/>
                <w:sz w:val="21"/>
                <w:szCs w:val="21"/>
                <w:u w:val="none"/>
                <w:lang w:val="en-US" w:eastAsia="zh-CN" w:bidi="ar"/>
              </w:rPr>
              <w:t>4.1-2023.4.30</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4730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47300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50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p>
        </w:tc>
        <w:tc>
          <w:tcPr>
            <w:tcW w:w="201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Times New Roman" w:hAnsi="Times New Roman" w:eastAsia="宋体" w:cs="Times New Roman"/>
                <w:i w:val="0"/>
                <w:iCs w:val="0"/>
                <w:color w:val="000000"/>
                <w:kern w:val="0"/>
                <w:sz w:val="21"/>
                <w:szCs w:val="21"/>
                <w:u w:val="none"/>
                <w:lang w:val="en-US" w:eastAsia="zh-CN" w:bidi="ar"/>
              </w:rPr>
              <w:t>5.1-2023.5.31</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5000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505" w:type="dxa"/>
            <w:vMerge w:val="continue"/>
            <w:tcBorders>
              <w:left w:val="single" w:color="auto" w:sz="4" w:space="0"/>
              <w:right w:val="single" w:color="auto"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p>
        </w:tc>
        <w:tc>
          <w:tcPr>
            <w:tcW w:w="2014"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2023.</w:t>
            </w:r>
            <w:r>
              <w:rPr>
                <w:rFonts w:hint="eastAsia" w:ascii="Times New Roman" w:hAnsi="Times New Roman" w:eastAsia="宋体" w:cs="Times New Roman"/>
                <w:i w:val="0"/>
                <w:iCs w:val="0"/>
                <w:color w:val="000000"/>
                <w:kern w:val="0"/>
                <w:sz w:val="21"/>
                <w:szCs w:val="21"/>
                <w:u w:val="none"/>
                <w:lang w:val="en-US" w:eastAsia="zh-CN" w:bidi="ar"/>
              </w:rPr>
              <w:t>6.1-2023.6.30</w:t>
            </w:r>
          </w:p>
        </w:tc>
        <w:tc>
          <w:tcPr>
            <w:tcW w:w="1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5370</w:t>
            </w:r>
          </w:p>
        </w:tc>
        <w:tc>
          <w:tcPr>
            <w:tcW w:w="15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53700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总计</w:t>
            </w:r>
            <w:r>
              <w:rPr>
                <w:rFonts w:hint="eastAsia" w:ascii="Times New Roman" w:hAnsi="Times New Roman" w:eastAsia="宋体" w:cs="Times New Roman"/>
                <w:i w:val="0"/>
                <w:iCs w:val="0"/>
                <w:color w:val="000000"/>
                <w:sz w:val="21"/>
                <w:szCs w:val="21"/>
                <w:u w:val="none"/>
                <w:lang w:val="en-US" w:eastAsia="zh-CN"/>
              </w:rPr>
              <w:t>（含税）</w:t>
            </w:r>
          </w:p>
        </w:tc>
        <w:tc>
          <w:tcPr>
            <w:tcW w:w="695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250000元</w:t>
            </w:r>
          </w:p>
        </w:tc>
      </w:tr>
    </w:tbl>
    <w:p>
      <w:pPr>
        <w:numPr>
          <w:ilvl w:val="0"/>
          <w:numId w:val="0"/>
        </w:numPr>
        <w:spacing w:line="360" w:lineRule="auto"/>
        <w:rPr>
          <w:rFonts w:hint="eastAsia" w:ascii="Times New Roman" w:hAnsi="Times New Roman" w:eastAsia="宋体" w:cs="Times New Roman"/>
          <w:b/>
          <w:bCs/>
          <w:lang w:val="en-US" w:eastAsia="zh-CN"/>
        </w:rPr>
      </w:pPr>
      <w:bookmarkStart w:id="0" w:name="_GoBack"/>
      <w:bookmarkEnd w:id="0"/>
    </w:p>
    <w:p>
      <w:pPr>
        <w:numPr>
          <w:ilvl w:val="0"/>
          <w:numId w:val="0"/>
        </w:numPr>
        <w:spacing w:line="360" w:lineRule="auto"/>
        <w:ind w:firstLine="211" w:firstLineChars="100"/>
        <w:rPr>
          <w:rFonts w:hint="default" w:ascii="Times New Roman" w:hAnsi="Times New Roman" w:eastAsia="宋体" w:cs="Times New Roman"/>
          <w:b/>
          <w:bCs/>
          <w:lang w:val="en-US" w:eastAsia="zh-Hans"/>
        </w:rPr>
      </w:pPr>
      <w:r>
        <w:rPr>
          <w:rFonts w:hint="eastAsia" w:ascii="Times New Roman" w:hAnsi="Times New Roman" w:eastAsia="宋体" w:cs="Times New Roman"/>
          <w:b/>
          <w:bCs/>
          <w:lang w:val="en-US" w:eastAsia="zh-CN"/>
        </w:rPr>
        <w:t>三</w:t>
      </w: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付款方式</w:t>
      </w:r>
    </w:p>
    <w:p>
      <w:pPr>
        <w:numPr>
          <w:ilvl w:val="0"/>
          <w:numId w:val="0"/>
        </w:numPr>
        <w:spacing w:before="120" w:after="120" w:line="360" w:lineRule="auto"/>
        <w:ind w:leftChars="0" w:firstLine="210" w:firstLineChars="100"/>
        <w:rPr>
          <w:rFonts w:hint="default" w:ascii="Times New Roman" w:hAnsi="Times New Roman" w:eastAsia="宋体" w:cs="Times New Roman"/>
          <w:szCs w:val="21"/>
          <w:lang w:eastAsia="zh-Hans" w:bidi="ar"/>
        </w:rPr>
      </w:pPr>
      <w:r>
        <w:rPr>
          <w:rFonts w:hint="eastAsia" w:ascii="Times New Roman" w:hAnsi="Times New Roman" w:eastAsia="宋体" w:cs="Times New Roman"/>
          <w:lang w:val="en-US" w:eastAsia="zh-CN"/>
        </w:rPr>
        <w:t>一次性付款：</w:t>
      </w:r>
      <w:r>
        <w:rPr>
          <w:rFonts w:hint="default" w:ascii="Times New Roman" w:hAnsi="Times New Roman" w:eastAsia="宋体" w:cs="Times New Roman"/>
          <w:sz w:val="21"/>
          <w:szCs w:val="21"/>
          <w:lang w:val="en-US" w:eastAsia="zh-CN"/>
        </w:rPr>
        <w:t>甲方应在协议签订后</w:t>
      </w:r>
      <w:r>
        <w:rPr>
          <w:rFonts w:hint="eastAsia" w:ascii="Times New Roman" w:hAnsi="Times New Roman" w:eastAsia="宋体" w:cs="Times New Roman"/>
          <w:sz w:val="21"/>
          <w:szCs w:val="21"/>
          <w:lang w:val="en-US" w:eastAsia="zh-CN"/>
        </w:rPr>
        <w:t>45天内</w:t>
      </w:r>
      <w:r>
        <w:rPr>
          <w:rFonts w:hint="default" w:ascii="Times New Roman" w:hAnsi="Times New Roman" w:eastAsia="宋体" w:cs="Times New Roman"/>
          <w:sz w:val="21"/>
          <w:szCs w:val="21"/>
          <w:lang w:val="en-US" w:eastAsia="zh-CN"/>
        </w:rPr>
        <w:t>一次性付清本协议全部款项</w:t>
      </w:r>
      <w:r>
        <w:rPr>
          <w:rFonts w:hint="eastAsia" w:ascii="Times New Roman" w:hAnsi="Times New Roman" w:eastAsia="宋体" w:cs="Times New Roman"/>
          <w:lang w:val="en-US" w:eastAsia="zh-CN"/>
        </w:rPr>
        <w:t>￥250000元（大写人民币：贰拾伍万元整），</w:t>
      </w:r>
      <w:r>
        <w:rPr>
          <w:rFonts w:hint="eastAsia" w:ascii="Times New Roman" w:hAnsi="Times New Roman" w:eastAsia="宋体" w:cs="Times New Roman"/>
          <w:sz w:val="21"/>
          <w:szCs w:val="21"/>
          <w:lang w:val="en-US" w:eastAsia="zh-CN"/>
        </w:rPr>
        <w:t>甲方以银行转账方式支付乙方合同价款前，乙方开具增值税普通发票给甲方。</w:t>
      </w:r>
    </w:p>
    <w:p>
      <w:pPr>
        <w:spacing w:line="360" w:lineRule="auto"/>
        <w:ind w:firstLine="420"/>
        <w:rPr>
          <w:rFonts w:hint="default" w:ascii="Times New Roman" w:hAnsi="Times New Roman" w:eastAsia="宋体" w:cs="Times New Roman"/>
          <w:szCs w:val="21"/>
          <w:lang w:eastAsia="zh-Hans" w:bidi="ar"/>
        </w:rPr>
      </w:pPr>
      <w:r>
        <w:rPr>
          <w:rFonts w:hint="default" w:ascii="Times New Roman" w:hAnsi="Times New Roman" w:eastAsia="宋体" w:cs="Times New Roman"/>
          <w:szCs w:val="21"/>
          <w:lang w:eastAsia="zh-Hans" w:bidi="ar"/>
        </w:rPr>
        <w:t>乙方收款信息：</w:t>
      </w:r>
    </w:p>
    <w:p>
      <w:pPr>
        <w:spacing w:line="360" w:lineRule="auto"/>
        <w:ind w:firstLine="420"/>
        <w:rPr>
          <w:rFonts w:hint="default" w:ascii="Times New Roman" w:hAnsi="Times New Roman" w:eastAsia="宋体" w:cs="Times New Roman"/>
          <w:b w:val="0"/>
          <w:bCs w:val="0"/>
          <w:lang w:eastAsia="zh-Hans"/>
        </w:rPr>
      </w:pPr>
      <w:r>
        <w:rPr>
          <w:rFonts w:hint="default" w:ascii="Times New Roman" w:hAnsi="Times New Roman" w:eastAsia="宋体" w:cs="Times New Roman"/>
          <w:b w:val="0"/>
          <w:bCs w:val="0"/>
          <w:lang w:eastAsia="zh-Hans"/>
        </w:rPr>
        <w:t xml:space="preserve">账户名称：深圳市一湾生命科技有限公司 </w:t>
      </w:r>
    </w:p>
    <w:p>
      <w:pPr>
        <w:spacing w:line="360" w:lineRule="auto"/>
        <w:ind w:firstLine="420"/>
        <w:rPr>
          <w:rFonts w:hint="default" w:ascii="Times New Roman" w:hAnsi="Times New Roman" w:eastAsia="宋体" w:cs="Times New Roman"/>
          <w:b w:val="0"/>
          <w:bCs w:val="0"/>
          <w:lang w:eastAsia="zh-Hans"/>
        </w:rPr>
      </w:pPr>
      <w:r>
        <w:rPr>
          <w:rFonts w:hint="default" w:ascii="Times New Roman" w:hAnsi="Times New Roman" w:eastAsia="宋体" w:cs="Times New Roman"/>
          <w:b w:val="0"/>
          <w:bCs w:val="0"/>
          <w:lang w:eastAsia="zh-Hans"/>
        </w:rPr>
        <w:t xml:space="preserve">开户行：广东发展银行股份有限公司深圳后海支行 </w:t>
      </w:r>
    </w:p>
    <w:p>
      <w:pPr>
        <w:spacing w:line="360" w:lineRule="auto"/>
        <w:ind w:firstLine="420"/>
        <w:rPr>
          <w:rFonts w:hint="default" w:ascii="Times New Roman" w:hAnsi="Times New Roman" w:eastAsia="宋体" w:cs="Times New Roman"/>
          <w:b w:val="0"/>
          <w:bCs w:val="0"/>
          <w:lang w:eastAsia="zh-Hans"/>
        </w:rPr>
      </w:pPr>
      <w:r>
        <w:rPr>
          <w:rFonts w:hint="default" w:ascii="Times New Roman" w:hAnsi="Times New Roman" w:eastAsia="宋体" w:cs="Times New Roman"/>
          <w:b w:val="0"/>
          <w:bCs w:val="0"/>
          <w:lang w:eastAsia="zh-Hans"/>
        </w:rPr>
        <w:t>账号：9550880223367900150</w:t>
      </w:r>
    </w:p>
    <w:p>
      <w:pPr>
        <w:spacing w:line="360" w:lineRule="auto"/>
        <w:ind w:firstLine="420"/>
        <w:rPr>
          <w:rFonts w:hint="eastAsia" w:ascii="Times New Roman" w:hAnsi="Times New Roman" w:eastAsia="宋体" w:cs="Times New Roman"/>
          <w:b w:val="0"/>
          <w:bCs w:val="0"/>
          <w:lang w:val="en-US" w:eastAsia="zh-CN"/>
        </w:rPr>
      </w:pPr>
    </w:p>
    <w:p>
      <w:pPr>
        <w:spacing w:line="360" w:lineRule="auto"/>
        <w:rPr>
          <w:rFonts w:hint="default" w:ascii="Times New Roman" w:hAnsi="Times New Roman" w:eastAsia="宋体" w:cs="Times New Roman"/>
          <w:b/>
          <w:bCs/>
        </w:rPr>
      </w:pPr>
      <w:r>
        <w:rPr>
          <w:rFonts w:hint="eastAsia" w:ascii="Times New Roman" w:hAnsi="Times New Roman" w:eastAsia="宋体" w:cs="Times New Roman"/>
          <w:b/>
          <w:bCs/>
          <w:lang w:val="en-US" w:eastAsia="zh-CN"/>
        </w:rPr>
        <w:t>四</w:t>
      </w:r>
      <w:r>
        <w:rPr>
          <w:rFonts w:hint="default" w:ascii="Times New Roman" w:hAnsi="Times New Roman" w:eastAsia="宋体" w:cs="Times New Roman"/>
          <w:b/>
          <w:bCs/>
        </w:rPr>
        <w:t xml:space="preserve">、违约责任与免责 </w:t>
      </w:r>
    </w:p>
    <w:p>
      <w:pPr>
        <w:spacing w:line="360" w:lineRule="auto"/>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1</w:t>
      </w:r>
      <w:r>
        <w:rPr>
          <w:rFonts w:hint="default" w:ascii="Times New Roman" w:hAnsi="Times New Roman" w:eastAsia="宋体" w:cs="Times New Roman"/>
        </w:rPr>
        <w:t>. 在法律允许的范围内，就所有产生于本协议项下的订单产品、服务</w:t>
      </w:r>
      <w:r>
        <w:rPr>
          <w:rFonts w:hint="default" w:ascii="Times New Roman" w:hAnsi="Times New Roman" w:eastAsia="宋体" w:cs="Times New Roman"/>
          <w:lang w:val="en-US" w:eastAsia="zh-Hans"/>
        </w:rPr>
        <w:t>项目</w:t>
      </w:r>
      <w:r>
        <w:rPr>
          <w:rFonts w:hint="default" w:ascii="Times New Roman" w:hAnsi="Times New Roman" w:eastAsia="宋体" w:cs="Times New Roman"/>
        </w:rPr>
        <w:t xml:space="preserve">或与本协议项下订单产品、服务有关的责任，乙方应承担的所有补偿或赔偿等金额总额不超过受影响订单下甲方已向乙方支付的费用总额。除以上补偿或赔偿外，在任何情况下乙方均不承担甲方或者第三方的其他任何直接和间接的损失，也不承担任何连带赔偿责任。 </w:t>
      </w:r>
    </w:p>
    <w:p>
      <w:pPr>
        <w:spacing w:line="360" w:lineRule="auto"/>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w:t>
      </w:r>
      <w:r>
        <w:rPr>
          <w:rFonts w:hint="default" w:ascii="Times New Roman" w:hAnsi="Times New Roman" w:eastAsia="宋体" w:cs="Times New Roman"/>
        </w:rPr>
        <w:t>. 如果因不可抗力因素影响而导致本协议项下订单项目成果迟延交付或无法交付的，包括但不限于因乙方不可控且无法预见的因素</w:t>
      </w:r>
      <w:r>
        <w:rPr>
          <w:rFonts w:hint="default" w:ascii="Times New Roman" w:hAnsi="Times New Roman" w:eastAsia="宋体" w:cs="Times New Roman"/>
          <w:lang w:val="en-US" w:eastAsia="zh-Hans"/>
        </w:rPr>
        <w:t>或因</w:t>
      </w:r>
      <w:r>
        <w:rPr>
          <w:rFonts w:hint="default" w:ascii="Times New Roman" w:hAnsi="Times New Roman" w:eastAsia="宋体" w:cs="Times New Roman"/>
        </w:rPr>
        <w:t>基因修饰具有致死性或由于其他小鼠表型导致</w:t>
      </w:r>
      <w:r>
        <w:rPr>
          <w:rFonts w:hint="default" w:ascii="Times New Roman" w:hAnsi="Times New Roman" w:eastAsia="宋体" w:cs="Times New Roman"/>
          <w:lang w:val="en-US" w:eastAsia="zh-Hans"/>
        </w:rPr>
        <w:t>小鼠死亡，</w:t>
      </w:r>
      <w:r>
        <w:rPr>
          <w:rFonts w:hint="default" w:ascii="Times New Roman" w:hAnsi="Times New Roman" w:eastAsia="宋体" w:cs="Times New Roman"/>
        </w:rPr>
        <w:t>甲方对此理解和接受，并同意</w:t>
      </w:r>
      <w:r>
        <w:rPr>
          <w:rFonts w:hint="default" w:ascii="Times New Roman" w:hAnsi="Times New Roman" w:eastAsia="宋体" w:cs="Times New Roman"/>
          <w:lang w:val="en-US" w:eastAsia="zh-Hans"/>
        </w:rPr>
        <w:t>双方友好协商解决。</w:t>
      </w:r>
    </w:p>
    <w:p>
      <w:pPr>
        <w:spacing w:line="360" w:lineRule="auto"/>
        <w:rPr>
          <w:rFonts w:hint="eastAsia" w:ascii="Times New Roman" w:hAnsi="Times New Roman" w:eastAsia="宋体" w:cs="Times New Roman"/>
          <w:b/>
          <w:bCs/>
          <w:lang w:val="en-US" w:eastAsia="zh-CN"/>
        </w:rPr>
      </w:pPr>
    </w:p>
    <w:p>
      <w:pPr>
        <w:spacing w:line="360" w:lineRule="auto"/>
        <w:rPr>
          <w:rFonts w:hint="default" w:ascii="Times New Roman" w:hAnsi="Times New Roman" w:eastAsia="宋体" w:cs="Times New Roman"/>
          <w:b/>
          <w:bCs/>
        </w:rPr>
      </w:pPr>
      <w:r>
        <w:rPr>
          <w:rFonts w:hint="eastAsia" w:ascii="Times New Roman" w:hAnsi="Times New Roman" w:eastAsia="宋体" w:cs="Times New Roman"/>
          <w:b/>
          <w:bCs/>
          <w:lang w:val="en-US" w:eastAsia="zh-CN"/>
        </w:rPr>
        <w:t>五</w:t>
      </w:r>
      <w:r>
        <w:rPr>
          <w:rFonts w:hint="default" w:ascii="Times New Roman" w:hAnsi="Times New Roman" w:eastAsia="宋体" w:cs="Times New Roman"/>
          <w:b/>
          <w:bCs/>
        </w:rPr>
        <w:t xml:space="preserve">、其他 </w:t>
      </w:r>
    </w:p>
    <w:p>
      <w:pPr>
        <w:spacing w:line="360" w:lineRule="auto"/>
        <w:ind w:firstLine="420" w:firstLineChars="200"/>
        <w:rPr>
          <w:rFonts w:hint="default" w:ascii="Times New Roman" w:hAnsi="Times New Roman" w:eastAsia="宋体" w:cs="Times New Roman"/>
        </w:rPr>
      </w:pPr>
      <w:r>
        <w:rPr>
          <w:rFonts w:hint="default" w:ascii="Times New Roman" w:hAnsi="Times New Roman" w:eastAsia="宋体" w:cs="Times New Roman"/>
        </w:rPr>
        <w:t>1. 乙方对甲方</w:t>
      </w:r>
      <w:r>
        <w:rPr>
          <w:rFonts w:hint="default" w:ascii="Times New Roman" w:hAnsi="Times New Roman" w:eastAsia="宋体" w:cs="Times New Roman"/>
          <w:lang w:eastAsia="zh-Hans"/>
        </w:rPr>
        <w:t>的小鼠信息及其他信息</w:t>
      </w:r>
      <w:r>
        <w:rPr>
          <w:rFonts w:hint="default" w:ascii="Times New Roman" w:hAnsi="Times New Roman" w:eastAsia="宋体" w:cs="Times New Roman"/>
        </w:rPr>
        <w:t>有保密的义务，未经甲方允许不得向任何第三方提供</w:t>
      </w:r>
      <w:r>
        <w:rPr>
          <w:rFonts w:hint="default" w:ascii="Times New Roman" w:hAnsi="Times New Roman" w:eastAsia="宋体" w:cs="Times New Roman"/>
          <w:lang w:eastAsia="zh-Hans"/>
        </w:rPr>
        <w:t>。</w:t>
      </w:r>
    </w:p>
    <w:p>
      <w:pPr>
        <w:spacing w:line="360" w:lineRule="auto"/>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2</w:t>
      </w:r>
      <w:r>
        <w:rPr>
          <w:rFonts w:hint="default" w:ascii="Times New Roman" w:hAnsi="Times New Roman" w:eastAsia="宋体" w:cs="Times New Roman"/>
        </w:rPr>
        <w:t>. 合作过程中如遇争议，甲乙双方应先友好协商解决，协商不成，双方愿提交原告所在地人民法院管辖</w:t>
      </w:r>
      <w:r>
        <w:rPr>
          <w:rFonts w:hint="default" w:ascii="Times New Roman" w:hAnsi="Times New Roman" w:eastAsia="宋体" w:cs="Times New Roman"/>
          <w:lang w:eastAsia="zh-Hans"/>
        </w:rPr>
        <w:t>。</w:t>
      </w:r>
    </w:p>
    <w:p>
      <w:pPr>
        <w:spacing w:line="360" w:lineRule="auto"/>
        <w:ind w:firstLine="420" w:firstLineChars="200"/>
        <w:rPr>
          <w:rFonts w:hint="default" w:ascii="Times New Roman" w:hAnsi="Times New Roman" w:eastAsia="宋体" w:cs="Times New Roman"/>
        </w:rPr>
      </w:pPr>
      <w:r>
        <w:rPr>
          <w:rFonts w:hint="eastAsia" w:ascii="Times New Roman" w:hAnsi="Times New Roman" w:eastAsia="宋体" w:cs="Times New Roman"/>
          <w:lang w:val="en-US" w:eastAsia="zh-CN"/>
        </w:rPr>
        <w:t>3</w:t>
      </w:r>
      <w:r>
        <w:rPr>
          <w:rFonts w:hint="default" w:ascii="Times New Roman" w:hAnsi="Times New Roman" w:eastAsia="宋体" w:cs="Times New Roman"/>
        </w:rPr>
        <w:t>. 本协议一式</w:t>
      </w:r>
      <w:r>
        <w:rPr>
          <w:rFonts w:hint="eastAsia" w:ascii="Times New Roman" w:hAnsi="Times New Roman" w:eastAsia="宋体" w:cs="Times New Roman"/>
          <w:lang w:val="en-US" w:eastAsia="zh-CN"/>
        </w:rPr>
        <w:t>四</w:t>
      </w:r>
      <w:r>
        <w:rPr>
          <w:rFonts w:hint="default" w:ascii="Times New Roman" w:hAnsi="Times New Roman" w:eastAsia="宋体" w:cs="Times New Roman"/>
        </w:rPr>
        <w:t>份，甲乙双方各持</w:t>
      </w:r>
      <w:r>
        <w:rPr>
          <w:rFonts w:hint="eastAsia" w:ascii="Times New Roman" w:hAnsi="Times New Roman" w:eastAsia="宋体" w:cs="Times New Roman"/>
          <w:lang w:val="en-US" w:eastAsia="zh-CN"/>
        </w:rPr>
        <w:t>两</w:t>
      </w:r>
      <w:r>
        <w:rPr>
          <w:rFonts w:hint="default" w:ascii="Times New Roman" w:hAnsi="Times New Roman" w:eastAsia="宋体" w:cs="Times New Roman"/>
        </w:rPr>
        <w:t>份，每份具有同等的法律效力。</w:t>
      </w:r>
    </w:p>
    <w:p>
      <w:pPr>
        <w:spacing w:line="360" w:lineRule="auto"/>
        <w:rPr>
          <w:rFonts w:hint="default" w:ascii="Times New Roman" w:hAnsi="Times New Roman" w:eastAsia="宋体" w:cs="Times New Roman"/>
          <w:lang w:eastAsia="zh-Hans"/>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148" w:type="dxa"/>
          </w:tcPr>
          <w:p>
            <w:pPr>
              <w:spacing w:line="360" w:lineRule="auto"/>
              <w:rPr>
                <w:rFonts w:hint="default" w:ascii="Times New Roman" w:hAnsi="Times New Roman" w:eastAsia="宋体" w:cs="Times New Roman"/>
                <w:lang w:eastAsia="zh-Hans"/>
              </w:rPr>
            </w:pPr>
            <w:r>
              <w:rPr>
                <w:rFonts w:hint="default" w:ascii="Times New Roman" w:hAnsi="Times New Roman" w:eastAsia="宋体" w:cs="Times New Roman"/>
                <w:lang w:eastAsia="zh-Hans"/>
              </w:rPr>
              <w:t>甲方：</w:t>
            </w:r>
            <w:r>
              <w:rPr>
                <w:rFonts w:hint="default" w:ascii="Times New Roman" w:hAnsi="Times New Roman" w:eastAsia="宋体" w:cs="Times New Roman"/>
              </w:rPr>
              <w:t>中国科学院深圳先进技术研究院</w:t>
            </w:r>
          </w:p>
        </w:tc>
        <w:tc>
          <w:tcPr>
            <w:tcW w:w="4148" w:type="dxa"/>
          </w:tcPr>
          <w:p>
            <w:pPr>
              <w:spacing w:line="360" w:lineRule="auto"/>
              <w:ind w:firstLine="210" w:firstLineChars="100"/>
              <w:rPr>
                <w:rFonts w:hint="default" w:ascii="Times New Roman" w:hAnsi="Times New Roman" w:eastAsia="宋体" w:cs="Times New Roman"/>
                <w:lang w:eastAsia="zh-Hans"/>
              </w:rPr>
            </w:pPr>
            <w:r>
              <w:rPr>
                <w:rFonts w:hint="default" w:ascii="Times New Roman" w:hAnsi="Times New Roman" w:eastAsia="宋体" w:cs="Times New Roman"/>
                <w:lang w:eastAsia="zh-Hans"/>
              </w:rPr>
              <w:t>乙方：深圳市一湾生命科技有限公司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60" w:lineRule="auto"/>
              <w:rPr>
                <w:rFonts w:hint="default" w:ascii="Times New Roman" w:hAnsi="Times New Roman" w:eastAsia="宋体" w:cs="Times New Roman"/>
                <w:lang w:eastAsia="zh-Hans"/>
              </w:rPr>
            </w:pPr>
            <w:r>
              <w:rPr>
                <w:rFonts w:hint="default" w:ascii="Times New Roman" w:hAnsi="Times New Roman" w:eastAsia="宋体" w:cs="Times New Roman"/>
                <w:lang w:eastAsia="zh-Hans"/>
              </w:rPr>
              <w:t>负责人签字（盖章）：</w:t>
            </w:r>
          </w:p>
        </w:tc>
        <w:tc>
          <w:tcPr>
            <w:tcW w:w="4148" w:type="dxa"/>
          </w:tcPr>
          <w:p>
            <w:pPr>
              <w:spacing w:line="360" w:lineRule="auto"/>
              <w:ind w:firstLine="210" w:firstLineChars="100"/>
              <w:rPr>
                <w:rFonts w:hint="default" w:ascii="Times New Roman" w:hAnsi="Times New Roman" w:eastAsia="宋体" w:cs="Times New Roman"/>
                <w:lang w:eastAsia="zh-Hans"/>
              </w:rPr>
            </w:pPr>
            <w:r>
              <w:rPr>
                <w:rFonts w:hint="default" w:ascii="Times New Roman" w:hAnsi="Times New Roman" w:eastAsia="宋体" w:cs="Times New Roman"/>
                <w:lang w:eastAsia="zh-Hans"/>
              </w:rPr>
              <w:t>负责人签字（盖章）：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spacing w:line="360" w:lineRule="auto"/>
              <w:rPr>
                <w:rFonts w:hint="default" w:ascii="Times New Roman" w:hAnsi="Times New Roman" w:eastAsia="宋体" w:cs="Times New Roman"/>
                <w:lang w:eastAsia="zh-Hans"/>
              </w:rPr>
            </w:pPr>
            <w:r>
              <w:rPr>
                <w:rFonts w:hint="default" w:ascii="Times New Roman" w:hAnsi="Times New Roman" w:eastAsia="宋体" w:cs="Times New Roman"/>
                <w:lang w:eastAsia="zh-Hans"/>
              </w:rPr>
              <w:t>签约时间：</w:t>
            </w:r>
          </w:p>
        </w:tc>
        <w:tc>
          <w:tcPr>
            <w:tcW w:w="4148" w:type="dxa"/>
          </w:tcPr>
          <w:p>
            <w:pPr>
              <w:spacing w:line="360" w:lineRule="auto"/>
              <w:ind w:firstLine="210" w:firstLineChars="100"/>
              <w:rPr>
                <w:rFonts w:hint="default" w:ascii="Times New Roman" w:hAnsi="Times New Roman" w:eastAsia="宋体" w:cs="Times New Roman"/>
                <w:lang w:eastAsia="zh-Hans"/>
              </w:rPr>
            </w:pPr>
            <w:r>
              <w:rPr>
                <w:rFonts w:hint="default" w:ascii="Times New Roman" w:hAnsi="Times New Roman" w:eastAsia="宋体" w:cs="Times New Roman"/>
                <w:lang w:eastAsia="zh-Hans"/>
              </w:rPr>
              <w:t>签约时间：</w:t>
            </w:r>
          </w:p>
        </w:tc>
      </w:tr>
    </w:tbl>
    <w:p>
      <w:pPr>
        <w:numPr>
          <w:ilvl w:val="0"/>
          <w:numId w:val="0"/>
        </w:numPr>
        <w:ind w:leftChars="0"/>
        <w:jc w:val="left"/>
        <w:rPr>
          <w:rFonts w:hint="default" w:ascii="Times New Roman" w:hAnsi="Times New Roman" w:eastAsia="宋体" w:cs="Times New Roman"/>
          <w:vertAlign w:val="baseli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45720" distB="45720" distL="114300" distR="114300" simplePos="0" relativeHeight="251660288" behindDoc="0" locked="0" layoutInCell="1" allowOverlap="1">
              <wp:simplePos x="0" y="0"/>
              <wp:positionH relativeFrom="column">
                <wp:posOffset>-781050</wp:posOffset>
              </wp:positionH>
              <wp:positionV relativeFrom="paragraph">
                <wp:posOffset>93980</wp:posOffset>
              </wp:positionV>
              <wp:extent cx="755650" cy="279400"/>
              <wp:effectExtent l="0" t="0" r="0" b="635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755650" cy="279400"/>
                      </a:xfrm>
                      <a:prstGeom prst="rect">
                        <a:avLst/>
                      </a:prstGeom>
                      <a:noFill/>
                      <a:ln w="9525">
                        <a:noFill/>
                        <a:miter lim="800000"/>
                      </a:ln>
                    </wps:spPr>
                    <wps:txbx>
                      <w:txbxContent>
                        <w:p>
                          <w:pPr>
                            <w:jc w:val="center"/>
                            <w:rPr>
                              <w:color w:val="808080" w:themeColor="text1" w:themeTint="80"/>
                              <w:sz w:val="18"/>
                              <w:szCs w:val="20"/>
                              <w14:textFill>
                                <w14:solidFill>
                                  <w14:schemeClr w14:val="tx1">
                                    <w14:lumMod w14:val="50000"/>
                                    <w14:lumOff w14:val="50000"/>
                                  </w14:schemeClr>
                                </w14:solidFill>
                              </w14:textFill>
                            </w:rPr>
                          </w:pPr>
                          <w:r>
                            <w:rPr>
                              <w:color w:val="808080" w:themeColor="text1" w:themeTint="80"/>
                              <w:sz w:val="18"/>
                              <w:szCs w:val="20"/>
                              <w14:textFill>
                                <w14:solidFill>
                                  <w14:schemeClr w14:val="tx1">
                                    <w14:lumMod w14:val="50000"/>
                                    <w14:lumOff w14:val="50000"/>
                                  </w14:schemeClr>
                                </w14:solidFill>
                              </w14:textFill>
                            </w:rPr>
                            <w:t xml:space="preserve">Page | </w:t>
                          </w:r>
                          <w:r>
                            <w:rPr>
                              <w:color w:val="808080" w:themeColor="text1" w:themeTint="80"/>
                              <w:sz w:val="18"/>
                              <w:szCs w:val="20"/>
                              <w14:textFill>
                                <w14:solidFill>
                                  <w14:schemeClr w14:val="tx1">
                                    <w14:lumMod w14:val="50000"/>
                                    <w14:lumOff w14:val="50000"/>
                                  </w14:schemeClr>
                                </w14:solidFill>
                              </w14:textFill>
                            </w:rPr>
                            <w:fldChar w:fldCharType="begin"/>
                          </w:r>
                          <w:r>
                            <w:rPr>
                              <w:color w:val="808080" w:themeColor="text1" w:themeTint="80"/>
                              <w:sz w:val="18"/>
                              <w:szCs w:val="20"/>
                              <w14:textFill>
                                <w14:solidFill>
                                  <w14:schemeClr w14:val="tx1">
                                    <w14:lumMod w14:val="50000"/>
                                    <w14:lumOff w14:val="50000"/>
                                  </w14:schemeClr>
                                </w14:solidFill>
                              </w14:textFill>
                            </w:rPr>
                            <w:instrText xml:space="preserve"> PAGE   \* MERGEFORMAT </w:instrText>
                          </w:r>
                          <w:r>
                            <w:rPr>
                              <w:color w:val="808080" w:themeColor="text1" w:themeTint="80"/>
                              <w:sz w:val="18"/>
                              <w:szCs w:val="20"/>
                              <w14:textFill>
                                <w14:solidFill>
                                  <w14:schemeClr w14:val="tx1">
                                    <w14:lumMod w14:val="50000"/>
                                    <w14:lumOff w14:val="50000"/>
                                  </w14:schemeClr>
                                </w14:solidFill>
                              </w14:textFill>
                            </w:rPr>
                            <w:fldChar w:fldCharType="separate"/>
                          </w:r>
                          <w:r>
                            <w:rPr>
                              <w:color w:val="808080" w:themeColor="text1" w:themeTint="80"/>
                              <w:sz w:val="18"/>
                              <w:szCs w:val="20"/>
                              <w14:textFill>
                                <w14:solidFill>
                                  <w14:schemeClr w14:val="tx1">
                                    <w14:lumMod w14:val="50000"/>
                                    <w14:lumOff w14:val="50000"/>
                                  </w14:schemeClr>
                                </w14:solidFill>
                              </w14:textFill>
                            </w:rPr>
                            <w:t>1</w:t>
                          </w:r>
                          <w:r>
                            <w:rPr>
                              <w:color w:val="808080" w:themeColor="text1" w:themeTint="80"/>
                              <w:sz w:val="18"/>
                              <w:szCs w:val="20"/>
                              <w14:textFill>
                                <w14:solidFill>
                                  <w14:schemeClr w14:val="tx1">
                                    <w14:lumMod w14:val="50000"/>
                                    <w14:lumOff w14:val="50000"/>
                                  </w14:schemeClr>
                                </w14:solidFill>
                              </w14:textFill>
                            </w:rPr>
                            <w:fldChar w:fldCharType="end"/>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61.5pt;margin-top:7.4pt;height:22pt;width:59.5pt;mso-wrap-distance-bottom:3.6pt;mso-wrap-distance-left:9pt;mso-wrap-distance-right:9pt;mso-wrap-distance-top:3.6pt;z-index:251660288;mso-width-relative:page;mso-height-relative:page;" filled="f" stroked="f" coordsize="21600,21600" o:gfxdata="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YJar1gAAAAkBAAAPAAAAAAAA&#10;AAEAIAAAACIAAABkcnMvZG93bnJldi54bWxQSwECFAAUAAAACACHTuJApMhNBhQCAAApBAAADgAA&#10;AAAAAAABACAAAAAlAQAAZHJzL2Uyb0RvYy54bWxQSwUGAAAAAAYABgBZAQAAqwUAAAAA&#10;">
              <v:fill on="f" focussize="0,0"/>
              <v:stroke on="f" miterlimit="8" joinstyle="miter"/>
              <v:imagedata o:title=""/>
              <o:lock v:ext="edit" aspectratio="f"/>
              <v:textbox>
                <w:txbxContent>
                  <w:p>
                    <w:pPr>
                      <w:jc w:val="center"/>
                      <w:rPr>
                        <w:color w:val="808080" w:themeColor="text1" w:themeTint="80"/>
                        <w:sz w:val="18"/>
                        <w:szCs w:val="20"/>
                        <w14:textFill>
                          <w14:solidFill>
                            <w14:schemeClr w14:val="tx1">
                              <w14:lumMod w14:val="50000"/>
                              <w14:lumOff w14:val="50000"/>
                            </w14:schemeClr>
                          </w14:solidFill>
                        </w14:textFill>
                      </w:rPr>
                    </w:pPr>
                    <w:r>
                      <w:rPr>
                        <w:color w:val="808080" w:themeColor="text1" w:themeTint="80"/>
                        <w:sz w:val="18"/>
                        <w:szCs w:val="20"/>
                        <w14:textFill>
                          <w14:solidFill>
                            <w14:schemeClr w14:val="tx1">
                              <w14:lumMod w14:val="50000"/>
                              <w14:lumOff w14:val="50000"/>
                            </w14:schemeClr>
                          </w14:solidFill>
                        </w14:textFill>
                      </w:rPr>
                      <w:t xml:space="preserve">Page | </w:t>
                    </w:r>
                    <w:r>
                      <w:rPr>
                        <w:color w:val="808080" w:themeColor="text1" w:themeTint="80"/>
                        <w:sz w:val="18"/>
                        <w:szCs w:val="20"/>
                        <w14:textFill>
                          <w14:solidFill>
                            <w14:schemeClr w14:val="tx1">
                              <w14:lumMod w14:val="50000"/>
                              <w14:lumOff w14:val="50000"/>
                            </w14:schemeClr>
                          </w14:solidFill>
                        </w14:textFill>
                      </w:rPr>
                      <w:fldChar w:fldCharType="begin"/>
                    </w:r>
                    <w:r>
                      <w:rPr>
                        <w:color w:val="808080" w:themeColor="text1" w:themeTint="80"/>
                        <w:sz w:val="18"/>
                        <w:szCs w:val="20"/>
                        <w14:textFill>
                          <w14:solidFill>
                            <w14:schemeClr w14:val="tx1">
                              <w14:lumMod w14:val="50000"/>
                              <w14:lumOff w14:val="50000"/>
                            </w14:schemeClr>
                          </w14:solidFill>
                        </w14:textFill>
                      </w:rPr>
                      <w:instrText xml:space="preserve"> PAGE   \* MERGEFORMAT </w:instrText>
                    </w:r>
                    <w:r>
                      <w:rPr>
                        <w:color w:val="808080" w:themeColor="text1" w:themeTint="80"/>
                        <w:sz w:val="18"/>
                        <w:szCs w:val="20"/>
                        <w14:textFill>
                          <w14:solidFill>
                            <w14:schemeClr w14:val="tx1">
                              <w14:lumMod w14:val="50000"/>
                              <w14:lumOff w14:val="50000"/>
                            </w14:schemeClr>
                          </w14:solidFill>
                        </w14:textFill>
                      </w:rPr>
                      <w:fldChar w:fldCharType="separate"/>
                    </w:r>
                    <w:r>
                      <w:rPr>
                        <w:color w:val="808080" w:themeColor="text1" w:themeTint="80"/>
                        <w:sz w:val="18"/>
                        <w:szCs w:val="20"/>
                        <w14:textFill>
                          <w14:solidFill>
                            <w14:schemeClr w14:val="tx1">
                              <w14:lumMod w14:val="50000"/>
                              <w14:lumOff w14:val="50000"/>
                            </w14:schemeClr>
                          </w14:solidFill>
                        </w14:textFill>
                      </w:rPr>
                      <w:t>1</w:t>
                    </w:r>
                    <w:r>
                      <w:rPr>
                        <w:color w:val="808080" w:themeColor="text1" w:themeTint="80"/>
                        <w:sz w:val="18"/>
                        <w:szCs w:val="20"/>
                        <w14:textFill>
                          <w14:solidFill>
                            <w14:schemeClr w14:val="tx1">
                              <w14:lumMod w14:val="50000"/>
                              <w14:lumOff w14:val="50000"/>
                            </w14:schemeClr>
                          </w14:solidFill>
                        </w14:textFill>
                      </w:rPr>
                      <w:fldChar w:fldCharType="end"/>
                    </w:r>
                  </w:p>
                </w:txbxContent>
              </v:textbox>
              <w10:wrap type="square"/>
            </v:shape>
          </w:pict>
        </mc:Fallback>
      </mc:AlternateContent>
    </w:r>
    <w:r>
      <mc:AlternateContent>
        <mc:Choice Requires="wps">
          <w:drawing>
            <wp:anchor distT="45720" distB="45720" distL="114300" distR="114300" simplePos="0" relativeHeight="251661312" behindDoc="0" locked="0" layoutInCell="1" allowOverlap="1">
              <wp:simplePos x="0" y="0"/>
              <wp:positionH relativeFrom="column">
                <wp:posOffset>3638550</wp:posOffset>
              </wp:positionH>
              <wp:positionV relativeFrom="paragraph">
                <wp:posOffset>93980</wp:posOffset>
              </wp:positionV>
              <wp:extent cx="2311400" cy="279400"/>
              <wp:effectExtent l="0" t="0" r="0" b="6350"/>
              <wp:wrapSquare wrapText="bothSides"/>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11400" cy="279400"/>
                      </a:xfrm>
                      <a:prstGeom prst="rect">
                        <a:avLst/>
                      </a:prstGeom>
                      <a:noFill/>
                      <a:ln w="9525">
                        <a:noFill/>
                        <a:miter lim="800000"/>
                      </a:ln>
                    </wps:spPr>
                    <wps:txbx>
                      <w:txbxContent>
                        <w:p>
                          <w:pPr>
                            <w:jc w:val="center"/>
                            <w:rPr>
                              <w:color w:val="808080" w:themeColor="text1" w:themeTint="80"/>
                              <w:sz w:val="18"/>
                              <w:szCs w:val="20"/>
                              <w14:textFill>
                                <w14:solidFill>
                                  <w14:schemeClr w14:val="tx1">
                                    <w14:lumMod w14:val="50000"/>
                                    <w14:lumOff w14:val="50000"/>
                                  </w14:schemeClr>
                                </w14:solidFill>
                              </w14:textFill>
                            </w:rPr>
                          </w:pPr>
                          <w:r>
                            <w:rPr>
                              <w:color w:val="808080" w:themeColor="text1" w:themeTint="80"/>
                              <w:sz w:val="18"/>
                              <w:szCs w:val="20"/>
                              <w14:textFill>
                                <w14:solidFill>
                                  <w14:schemeClr w14:val="tx1">
                                    <w14:lumMod w14:val="50000"/>
                                    <w14:lumOff w14:val="50000"/>
                                  </w14:schemeClr>
                                </w14:solidFill>
                              </w14:textFill>
                            </w:rPr>
                            <w:t>BAYONE BIOTECH | 一湾</w:t>
                          </w:r>
                          <w:r>
                            <w:rPr>
                              <w:rFonts w:hint="eastAsia"/>
                              <w:color w:val="808080" w:themeColor="text1" w:themeTint="80"/>
                              <w:sz w:val="18"/>
                              <w:szCs w:val="20"/>
                              <w14:textFill>
                                <w14:solidFill>
                                  <w14:schemeClr w14:val="tx1">
                                    <w14:lumMod w14:val="50000"/>
                                    <w14:lumOff w14:val="50000"/>
                                  </w14:schemeClr>
                                </w14:solidFill>
                              </w14:textFill>
                            </w:rPr>
                            <w:t>生</w:t>
                          </w:r>
                          <w:r>
                            <w:rPr>
                              <w:color w:val="808080" w:themeColor="text1" w:themeTint="80"/>
                              <w:sz w:val="18"/>
                              <w:szCs w:val="20"/>
                              <w14:textFill>
                                <w14:solidFill>
                                  <w14:schemeClr w14:val="tx1">
                                    <w14:lumMod w14:val="50000"/>
                                    <w14:lumOff w14:val="50000"/>
                                  </w14:schemeClr>
                                </w14:solidFill>
                              </w14:textFill>
                            </w:rPr>
                            <w:t>命</w:t>
                          </w:r>
                          <w:r>
                            <w:rPr>
                              <w:rFonts w:hint="eastAsia"/>
                              <w:color w:val="808080" w:themeColor="text1" w:themeTint="80"/>
                              <w:sz w:val="18"/>
                              <w:szCs w:val="20"/>
                              <w14:textFill>
                                <w14:solidFill>
                                  <w14:schemeClr w14:val="tx1">
                                    <w14:lumMod w14:val="50000"/>
                                    <w14:lumOff w14:val="50000"/>
                                  </w14:schemeClr>
                                </w14:solidFill>
                              </w14:textFill>
                            </w:rPr>
                            <w:t>科技</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86.5pt;margin-top:7.4pt;height:22pt;width:182pt;mso-wrap-distance-bottom:3.6pt;mso-wrap-distance-left:9pt;mso-wrap-distance-right:9pt;mso-wrap-distance-top:3.6pt;z-index:251661312;mso-width-relative:page;mso-height-relative:page;" filled="f" stroked="f" coordsize="21600,21600" o:gfxdata="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0AAPWAAAACQEAAA8AAAAAAAAAAQAg&#10;AAAAIgAAAGRycy9kb3ducmV2LnhtbFBLAQIUABQAAAAIAIdO4kCtVB7rEAIAACgEAAAOAAAAAAAA&#10;AAEAIAAAACUBAABkcnMvZTJvRG9jLnhtbFBLBQYAAAAABgAGAFkBAACnBQAAAAA=&#10;">
              <v:fill on="f" focussize="0,0"/>
              <v:stroke on="f" miterlimit="8" joinstyle="miter"/>
              <v:imagedata o:title=""/>
              <o:lock v:ext="edit" aspectratio="f"/>
              <v:textbox>
                <w:txbxContent>
                  <w:p>
                    <w:pPr>
                      <w:jc w:val="center"/>
                      <w:rPr>
                        <w:color w:val="808080" w:themeColor="text1" w:themeTint="80"/>
                        <w:sz w:val="18"/>
                        <w:szCs w:val="20"/>
                        <w14:textFill>
                          <w14:solidFill>
                            <w14:schemeClr w14:val="tx1">
                              <w14:lumMod w14:val="50000"/>
                              <w14:lumOff w14:val="50000"/>
                            </w14:schemeClr>
                          </w14:solidFill>
                        </w14:textFill>
                      </w:rPr>
                    </w:pPr>
                    <w:r>
                      <w:rPr>
                        <w:color w:val="808080" w:themeColor="text1" w:themeTint="80"/>
                        <w:sz w:val="18"/>
                        <w:szCs w:val="20"/>
                        <w14:textFill>
                          <w14:solidFill>
                            <w14:schemeClr w14:val="tx1">
                              <w14:lumMod w14:val="50000"/>
                              <w14:lumOff w14:val="50000"/>
                            </w14:schemeClr>
                          </w14:solidFill>
                        </w14:textFill>
                      </w:rPr>
                      <w:t>BAYONE BIOTECH | 一湾</w:t>
                    </w:r>
                    <w:r>
                      <w:rPr>
                        <w:rFonts w:hint="eastAsia"/>
                        <w:color w:val="808080" w:themeColor="text1" w:themeTint="80"/>
                        <w:sz w:val="18"/>
                        <w:szCs w:val="20"/>
                        <w14:textFill>
                          <w14:solidFill>
                            <w14:schemeClr w14:val="tx1">
                              <w14:lumMod w14:val="50000"/>
                              <w14:lumOff w14:val="50000"/>
                            </w14:schemeClr>
                          </w14:solidFill>
                        </w14:textFill>
                      </w:rPr>
                      <w:t>生</w:t>
                    </w:r>
                    <w:r>
                      <w:rPr>
                        <w:color w:val="808080" w:themeColor="text1" w:themeTint="80"/>
                        <w:sz w:val="18"/>
                        <w:szCs w:val="20"/>
                        <w14:textFill>
                          <w14:solidFill>
                            <w14:schemeClr w14:val="tx1">
                              <w14:lumMod w14:val="50000"/>
                              <w14:lumOff w14:val="50000"/>
                            </w14:schemeClr>
                          </w14:solidFill>
                        </w14:textFill>
                      </w:rPr>
                      <w:t>命</w:t>
                    </w:r>
                    <w:r>
                      <w:rPr>
                        <w:rFonts w:hint="eastAsia"/>
                        <w:color w:val="808080" w:themeColor="text1" w:themeTint="80"/>
                        <w:sz w:val="18"/>
                        <w:szCs w:val="20"/>
                        <w14:textFill>
                          <w14:solidFill>
                            <w14:schemeClr w14:val="tx1">
                              <w14:lumMod w14:val="50000"/>
                              <w14:lumOff w14:val="50000"/>
                            </w14:schemeClr>
                          </w14:solidFill>
                        </w14:textFill>
                      </w:rPr>
                      <w:t>科技</w:t>
                    </w:r>
                  </w:p>
                </w:txbxContent>
              </v:textbox>
              <w10:wrap type="square"/>
            </v:shape>
          </w:pict>
        </mc:Fallback>
      </mc:AlternateContent>
    </w:r>
    <w:r>
      <w:drawing>
        <wp:anchor distT="0" distB="0" distL="114300" distR="114300" simplePos="0" relativeHeight="251659264" behindDoc="0" locked="0" layoutInCell="1" allowOverlap="1">
          <wp:simplePos x="0" y="0"/>
          <wp:positionH relativeFrom="margin">
            <wp:posOffset>-1125220</wp:posOffset>
          </wp:positionH>
          <wp:positionV relativeFrom="paragraph">
            <wp:posOffset>353695</wp:posOffset>
          </wp:positionV>
          <wp:extent cx="7560310" cy="7302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alphaModFix amt="35000"/>
                    <a:extLst>
                      <a:ext uri="{28A0092B-C50C-407E-A947-70E740481C1C}">
                        <a14:useLocalDpi xmlns:a14="http://schemas.microsoft.com/office/drawing/2010/main" val="0"/>
                      </a:ext>
                    </a:extLst>
                  </a:blip>
                  <a:srcRect/>
                  <a:stretch>
                    <a:fillRect/>
                  </a:stretch>
                </pic:blipFill>
                <pic:spPr>
                  <a:xfrm>
                    <a:off x="0" y="0"/>
                    <a:ext cx="7560000" cy="72867"/>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mc:AlternateContent>
        <mc:Choice Requires="wps">
          <w:drawing>
            <wp:anchor distT="45720" distB="45720" distL="114300" distR="114300" simplePos="0" relativeHeight="251664384" behindDoc="0" locked="0" layoutInCell="1" allowOverlap="1">
              <wp:simplePos x="0" y="0"/>
              <wp:positionH relativeFrom="column">
                <wp:posOffset>3740785</wp:posOffset>
              </wp:positionH>
              <wp:positionV relativeFrom="paragraph">
                <wp:posOffset>-291465</wp:posOffset>
              </wp:positionV>
              <wp:extent cx="2360930" cy="1404620"/>
              <wp:effectExtent l="0" t="0" r="0" b="635"/>
              <wp:wrapSquare wrapText="bothSides"/>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pPr>
                            <w:jc w:val="right"/>
                            <w:rPr>
                              <w:rFonts w:hint="eastAsia"/>
                              <w:color w:val="808080" w:themeColor="text1" w:themeTint="80"/>
                              <w:sz w:val="20"/>
                              <w:szCs w:val="21"/>
                              <w14:textFill>
                                <w14:solidFill>
                                  <w14:schemeClr w14:val="tx1">
                                    <w14:lumMod w14:val="50000"/>
                                    <w14:lumOff w14:val="50000"/>
                                  </w14:schemeClr>
                                </w14:solidFill>
                              </w14:textFill>
                            </w:rPr>
                          </w:pPr>
                          <w:r>
                            <w:rPr>
                              <w:color w:val="808080" w:themeColor="text1" w:themeTint="80"/>
                              <w:sz w:val="20"/>
                              <w:szCs w:val="21"/>
                              <w14:textFill>
                                <w14:solidFill>
                                  <w14:schemeClr w14:val="tx1">
                                    <w14:lumMod w14:val="50000"/>
                                    <w14:lumOff w14:val="50000"/>
                                  </w14:schemeClr>
                                </w14:solidFill>
                              </w14:textFill>
                            </w:rPr>
                            <w:t>一湾</w:t>
                          </w:r>
                          <w:r>
                            <w:rPr>
                              <w:rFonts w:hint="eastAsia"/>
                              <w:color w:val="808080" w:themeColor="text1" w:themeTint="80"/>
                              <w:sz w:val="20"/>
                              <w:szCs w:val="21"/>
                              <w14:textFill>
                                <w14:solidFill>
                                  <w14:schemeClr w14:val="tx1">
                                    <w14:lumMod w14:val="50000"/>
                                    <w14:lumOff w14:val="50000"/>
                                  </w14:schemeClr>
                                </w14:solidFill>
                              </w14:textFill>
                            </w:rPr>
                            <w:t>生命科技实验动物中心</w:t>
                          </w:r>
                        </w:p>
                        <w:p>
                          <w:pPr>
                            <w:wordWrap w:val="0"/>
                            <w:jc w:val="right"/>
                            <w:rPr>
                              <w:color w:val="808080" w:themeColor="text1" w:themeTint="80"/>
                              <w:sz w:val="16"/>
                              <w:szCs w:val="18"/>
                              <w14:textFill>
                                <w14:solidFill>
                                  <w14:schemeClr w14:val="tx1">
                                    <w14:lumMod w14:val="50000"/>
                                    <w14:lumOff w14:val="50000"/>
                                  </w14:schemeClr>
                                </w14:solidFill>
                              </w14:textFill>
                            </w:rPr>
                          </w:pPr>
                          <w:r>
                            <w:rPr>
                              <w:color w:val="808080" w:themeColor="text1" w:themeTint="80"/>
                              <w:sz w:val="16"/>
                              <w:szCs w:val="18"/>
                              <w14:textFill>
                                <w14:solidFill>
                                  <w14:schemeClr w14:val="tx1">
                                    <w14:lumMod w14:val="50000"/>
                                    <w14:lumOff w14:val="50000"/>
                                  </w14:schemeClr>
                                </w14:solidFill>
                              </w14:textFill>
                            </w:rPr>
                            <w:t>BAYONE LABORATORY ANIMAL CENTER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6" o:spt="202" type="#_x0000_t202" style="position:absolute;left:0pt;margin-left:294.55pt;margin-top:-22.95pt;height:110.6pt;width:185.9pt;mso-wrap-distance-bottom:3.6pt;mso-wrap-distance-left:9pt;mso-wrap-distance-right:9pt;mso-wrap-distance-top:3.6pt;z-index:251664384;mso-width-relative:margin;mso-height-relative:margin;mso-width-percent:400;mso-height-percent:200;" filled="f" stroked="f" coordsize="21600,21600" o:gfxdata="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bzpmfZAAAACwEAAA8A&#10;AAAAAAAAAQAgAAAAIgAAAGRycy9kb3ducmV2LnhtbFBLAQIUABQAAAAIAIdO4kAu3LDXFgIAACkE&#10;AAAOAAAAAAAAAAEAIAAAACgBAABkcnMvZTJvRG9jLnhtbFBLBQYAAAAABgAGAFkBAACwBQAAAAA=&#10;">
              <v:fill on="f" focussize="0,0"/>
              <v:stroke on="f" miterlimit="8" joinstyle="miter"/>
              <v:imagedata o:title=""/>
              <o:lock v:ext="edit" aspectratio="f"/>
              <v:textbox style="mso-fit-shape-to-text:t;">
                <w:txbxContent>
                  <w:p>
                    <w:pPr>
                      <w:jc w:val="right"/>
                      <w:rPr>
                        <w:rFonts w:hint="eastAsia"/>
                        <w:color w:val="808080" w:themeColor="text1" w:themeTint="80"/>
                        <w:sz w:val="20"/>
                        <w:szCs w:val="21"/>
                        <w14:textFill>
                          <w14:solidFill>
                            <w14:schemeClr w14:val="tx1">
                              <w14:lumMod w14:val="50000"/>
                              <w14:lumOff w14:val="50000"/>
                            </w14:schemeClr>
                          </w14:solidFill>
                        </w14:textFill>
                      </w:rPr>
                    </w:pPr>
                    <w:r>
                      <w:rPr>
                        <w:color w:val="808080" w:themeColor="text1" w:themeTint="80"/>
                        <w:sz w:val="20"/>
                        <w:szCs w:val="21"/>
                        <w14:textFill>
                          <w14:solidFill>
                            <w14:schemeClr w14:val="tx1">
                              <w14:lumMod w14:val="50000"/>
                              <w14:lumOff w14:val="50000"/>
                            </w14:schemeClr>
                          </w14:solidFill>
                        </w14:textFill>
                      </w:rPr>
                      <w:t>一湾</w:t>
                    </w:r>
                    <w:r>
                      <w:rPr>
                        <w:rFonts w:hint="eastAsia"/>
                        <w:color w:val="808080" w:themeColor="text1" w:themeTint="80"/>
                        <w:sz w:val="20"/>
                        <w:szCs w:val="21"/>
                        <w14:textFill>
                          <w14:solidFill>
                            <w14:schemeClr w14:val="tx1">
                              <w14:lumMod w14:val="50000"/>
                              <w14:lumOff w14:val="50000"/>
                            </w14:schemeClr>
                          </w14:solidFill>
                        </w14:textFill>
                      </w:rPr>
                      <w:t>生命科技实验动物中心</w:t>
                    </w:r>
                  </w:p>
                  <w:p>
                    <w:pPr>
                      <w:wordWrap w:val="0"/>
                      <w:jc w:val="right"/>
                      <w:rPr>
                        <w:color w:val="808080" w:themeColor="text1" w:themeTint="80"/>
                        <w:sz w:val="16"/>
                        <w:szCs w:val="18"/>
                        <w14:textFill>
                          <w14:solidFill>
                            <w14:schemeClr w14:val="tx1">
                              <w14:lumMod w14:val="50000"/>
                              <w14:lumOff w14:val="50000"/>
                            </w14:schemeClr>
                          </w14:solidFill>
                        </w14:textFill>
                      </w:rPr>
                    </w:pPr>
                    <w:r>
                      <w:rPr>
                        <w:color w:val="808080" w:themeColor="text1" w:themeTint="80"/>
                        <w:sz w:val="16"/>
                        <w:szCs w:val="18"/>
                        <w14:textFill>
                          <w14:solidFill>
                            <w14:schemeClr w14:val="tx1">
                              <w14:lumMod w14:val="50000"/>
                              <w14:lumOff w14:val="50000"/>
                            </w14:schemeClr>
                          </w14:solidFill>
                        </w14:textFill>
                      </w:rPr>
                      <w:t>BAYONE LABORATORY ANIMAL CENTER</w:t>
                    </w:r>
                  </w:p>
                </w:txbxContent>
              </v:textbox>
              <w10:wrap type="square"/>
            </v:shape>
          </w:pict>
        </mc:Fallback>
      </mc:AlternateContent>
    </w:r>
    <w:r>
      <w:drawing>
        <wp:anchor distT="0" distB="0" distL="114300" distR="114300" simplePos="0" relativeHeight="251665408" behindDoc="0" locked="0" layoutInCell="1" allowOverlap="1">
          <wp:simplePos x="0" y="0"/>
          <wp:positionH relativeFrom="column">
            <wp:posOffset>641350</wp:posOffset>
          </wp:positionH>
          <wp:positionV relativeFrom="paragraph">
            <wp:posOffset>-311785</wp:posOffset>
          </wp:positionV>
          <wp:extent cx="444500" cy="443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a:xfrm>
                    <a:off x="0" y="0"/>
                    <a:ext cx="450909" cy="450250"/>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-665480</wp:posOffset>
          </wp:positionH>
          <wp:positionV relativeFrom="paragraph">
            <wp:posOffset>-274955</wp:posOffset>
          </wp:positionV>
          <wp:extent cx="1129665" cy="401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a:xfrm>
                    <a:off x="0" y="0"/>
                    <a:ext cx="1129561" cy="401955"/>
                  </a:xfrm>
                  <a:prstGeom prst="rect">
                    <a:avLst/>
                  </a:prstGeom>
                  <a:noFill/>
                  <a:ln>
                    <a:noFill/>
                  </a:ln>
                </pic:spPr>
              </pic:pic>
            </a:graphicData>
          </a:graphic>
        </wp:anchor>
      </w:drawing>
    </w:r>
    <w:r>
      <w:drawing>
        <wp:anchor distT="0" distB="0" distL="114300" distR="114300" simplePos="0" relativeHeight="251663360" behindDoc="0" locked="0" layoutInCell="1" allowOverlap="1">
          <wp:simplePos x="0" y="0"/>
          <wp:positionH relativeFrom="margin">
            <wp:posOffset>-1143000</wp:posOffset>
          </wp:positionH>
          <wp:positionV relativeFrom="paragraph">
            <wp:posOffset>267970</wp:posOffset>
          </wp:positionV>
          <wp:extent cx="7559675" cy="27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
                    <a:alphaModFix amt="50000"/>
                    <a:extLst>
                      <a:ext uri="{28A0092B-C50C-407E-A947-70E740481C1C}">
                        <a14:useLocalDpi xmlns:a14="http://schemas.microsoft.com/office/drawing/2010/main" val="0"/>
                      </a:ext>
                    </a:extLst>
                  </a:blip>
                  <a:srcRect/>
                  <a:stretch>
                    <a:fillRect/>
                  </a:stretch>
                </pic:blipFill>
                <pic:spPr>
                  <a:xfrm>
                    <a:off x="0" y="0"/>
                    <a:ext cx="7559675" cy="2730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0NDI5OWIyYjdhZjYxNjczMDQ1YThkZDFjYjQ4NmUifQ=="/>
  </w:docVars>
  <w:rsids>
    <w:rsidRoot w:val="003740A5"/>
    <w:rsid w:val="00092509"/>
    <w:rsid w:val="001103F0"/>
    <w:rsid w:val="00142779"/>
    <w:rsid w:val="001D4206"/>
    <w:rsid w:val="001F5734"/>
    <w:rsid w:val="002F634C"/>
    <w:rsid w:val="00337586"/>
    <w:rsid w:val="003740A5"/>
    <w:rsid w:val="004E616D"/>
    <w:rsid w:val="00673161"/>
    <w:rsid w:val="00807EDD"/>
    <w:rsid w:val="008322BB"/>
    <w:rsid w:val="00867FFD"/>
    <w:rsid w:val="008D313A"/>
    <w:rsid w:val="00AB42BD"/>
    <w:rsid w:val="00AE7AB9"/>
    <w:rsid w:val="00B37EBC"/>
    <w:rsid w:val="00CA14F0"/>
    <w:rsid w:val="00DC5E6F"/>
    <w:rsid w:val="00DF3269"/>
    <w:rsid w:val="00ED3BD8"/>
    <w:rsid w:val="01341807"/>
    <w:rsid w:val="01374E54"/>
    <w:rsid w:val="013E61E2"/>
    <w:rsid w:val="016025FC"/>
    <w:rsid w:val="016043AA"/>
    <w:rsid w:val="017716F4"/>
    <w:rsid w:val="018067FB"/>
    <w:rsid w:val="01822573"/>
    <w:rsid w:val="018A1427"/>
    <w:rsid w:val="01AD5116"/>
    <w:rsid w:val="01C42B8B"/>
    <w:rsid w:val="01D54D98"/>
    <w:rsid w:val="01F82835"/>
    <w:rsid w:val="02104022"/>
    <w:rsid w:val="02561074"/>
    <w:rsid w:val="025D4D8E"/>
    <w:rsid w:val="02647ECA"/>
    <w:rsid w:val="02985DC6"/>
    <w:rsid w:val="02A76009"/>
    <w:rsid w:val="02E828A9"/>
    <w:rsid w:val="030516AD"/>
    <w:rsid w:val="030D2310"/>
    <w:rsid w:val="03123DCA"/>
    <w:rsid w:val="03305FFE"/>
    <w:rsid w:val="03465822"/>
    <w:rsid w:val="03541CED"/>
    <w:rsid w:val="036D7252"/>
    <w:rsid w:val="037B196F"/>
    <w:rsid w:val="038500F8"/>
    <w:rsid w:val="038F0F77"/>
    <w:rsid w:val="03914CEF"/>
    <w:rsid w:val="03A10CAA"/>
    <w:rsid w:val="03B44E81"/>
    <w:rsid w:val="03CC21CB"/>
    <w:rsid w:val="03E017D2"/>
    <w:rsid w:val="04212517"/>
    <w:rsid w:val="042C4A18"/>
    <w:rsid w:val="04367644"/>
    <w:rsid w:val="045521C0"/>
    <w:rsid w:val="04566B35"/>
    <w:rsid w:val="045F6B9B"/>
    <w:rsid w:val="0462668B"/>
    <w:rsid w:val="047B14FB"/>
    <w:rsid w:val="04820ADC"/>
    <w:rsid w:val="048B7990"/>
    <w:rsid w:val="04B74C29"/>
    <w:rsid w:val="04BF763A"/>
    <w:rsid w:val="04C11604"/>
    <w:rsid w:val="04E90B5B"/>
    <w:rsid w:val="051E25B2"/>
    <w:rsid w:val="051F632A"/>
    <w:rsid w:val="052E47BF"/>
    <w:rsid w:val="05423841"/>
    <w:rsid w:val="05500BDA"/>
    <w:rsid w:val="055C757F"/>
    <w:rsid w:val="056A3A4A"/>
    <w:rsid w:val="05793C8D"/>
    <w:rsid w:val="05856AD5"/>
    <w:rsid w:val="05A056BD"/>
    <w:rsid w:val="05A50F26"/>
    <w:rsid w:val="05C0366A"/>
    <w:rsid w:val="05EA6938"/>
    <w:rsid w:val="05EC445F"/>
    <w:rsid w:val="05FE4192"/>
    <w:rsid w:val="063127B9"/>
    <w:rsid w:val="06367DD0"/>
    <w:rsid w:val="063B7194"/>
    <w:rsid w:val="065564A8"/>
    <w:rsid w:val="065F7326"/>
    <w:rsid w:val="06B55198"/>
    <w:rsid w:val="06C70A28"/>
    <w:rsid w:val="06F23CF7"/>
    <w:rsid w:val="06F55595"/>
    <w:rsid w:val="070E48A8"/>
    <w:rsid w:val="071C5217"/>
    <w:rsid w:val="071D689A"/>
    <w:rsid w:val="0728596A"/>
    <w:rsid w:val="073F0F06"/>
    <w:rsid w:val="07506C6F"/>
    <w:rsid w:val="078A03D3"/>
    <w:rsid w:val="07CD206E"/>
    <w:rsid w:val="07D17DB0"/>
    <w:rsid w:val="07F27D26"/>
    <w:rsid w:val="07F910B5"/>
    <w:rsid w:val="0808579C"/>
    <w:rsid w:val="0849203C"/>
    <w:rsid w:val="086329D2"/>
    <w:rsid w:val="08646E76"/>
    <w:rsid w:val="08687FE8"/>
    <w:rsid w:val="086A1FB2"/>
    <w:rsid w:val="08732C15"/>
    <w:rsid w:val="08966904"/>
    <w:rsid w:val="089D4136"/>
    <w:rsid w:val="08A2799E"/>
    <w:rsid w:val="08BB636A"/>
    <w:rsid w:val="08C2578B"/>
    <w:rsid w:val="08D86F1C"/>
    <w:rsid w:val="08E25FED"/>
    <w:rsid w:val="08EB6C4F"/>
    <w:rsid w:val="08F24482"/>
    <w:rsid w:val="09077801"/>
    <w:rsid w:val="09095327"/>
    <w:rsid w:val="09414AC1"/>
    <w:rsid w:val="094620D8"/>
    <w:rsid w:val="096B7D90"/>
    <w:rsid w:val="098B21E0"/>
    <w:rsid w:val="098F7F23"/>
    <w:rsid w:val="099E3CC2"/>
    <w:rsid w:val="09AB4631"/>
    <w:rsid w:val="09C556F2"/>
    <w:rsid w:val="09EB2C7F"/>
    <w:rsid w:val="09ED69F7"/>
    <w:rsid w:val="09FB7366"/>
    <w:rsid w:val="0A0A57FB"/>
    <w:rsid w:val="0A193C90"/>
    <w:rsid w:val="0A3D797F"/>
    <w:rsid w:val="0A59408D"/>
    <w:rsid w:val="0A9D21CB"/>
    <w:rsid w:val="0AAB0D8C"/>
    <w:rsid w:val="0AB063A2"/>
    <w:rsid w:val="0AB15C77"/>
    <w:rsid w:val="0AB3379D"/>
    <w:rsid w:val="0AC92FC0"/>
    <w:rsid w:val="0AF50259"/>
    <w:rsid w:val="0B022976"/>
    <w:rsid w:val="0B1F52D6"/>
    <w:rsid w:val="0B220922"/>
    <w:rsid w:val="0B3C19E4"/>
    <w:rsid w:val="0B495EAF"/>
    <w:rsid w:val="0B633415"/>
    <w:rsid w:val="0B666A61"/>
    <w:rsid w:val="0B7A42BB"/>
    <w:rsid w:val="0B901D30"/>
    <w:rsid w:val="0B9A495D"/>
    <w:rsid w:val="0BAD4690"/>
    <w:rsid w:val="0BBC0D77"/>
    <w:rsid w:val="0BBF43C3"/>
    <w:rsid w:val="0BC11EE9"/>
    <w:rsid w:val="0BD240F7"/>
    <w:rsid w:val="0BE61950"/>
    <w:rsid w:val="0BF70001"/>
    <w:rsid w:val="0C1E733C"/>
    <w:rsid w:val="0C1F1EFB"/>
    <w:rsid w:val="0C232BA4"/>
    <w:rsid w:val="0C300E1D"/>
    <w:rsid w:val="0C542D5E"/>
    <w:rsid w:val="0C6A432F"/>
    <w:rsid w:val="0CC223BD"/>
    <w:rsid w:val="0CD914B5"/>
    <w:rsid w:val="0CF06F2A"/>
    <w:rsid w:val="0CFA1B57"/>
    <w:rsid w:val="0D0429D6"/>
    <w:rsid w:val="0D576FA9"/>
    <w:rsid w:val="0D821B4C"/>
    <w:rsid w:val="0D921D8F"/>
    <w:rsid w:val="0D9D24E2"/>
    <w:rsid w:val="0DAE46EF"/>
    <w:rsid w:val="0DB8556E"/>
    <w:rsid w:val="0DB937C0"/>
    <w:rsid w:val="0DC21F49"/>
    <w:rsid w:val="0DE545B5"/>
    <w:rsid w:val="0DF50570"/>
    <w:rsid w:val="0E0802A4"/>
    <w:rsid w:val="0E3E3CC5"/>
    <w:rsid w:val="0E460DCC"/>
    <w:rsid w:val="0E52151F"/>
    <w:rsid w:val="0E5E7EC3"/>
    <w:rsid w:val="0E721BC1"/>
    <w:rsid w:val="0E925DBF"/>
    <w:rsid w:val="0E9733D5"/>
    <w:rsid w:val="0EA004DC"/>
    <w:rsid w:val="0EA0672E"/>
    <w:rsid w:val="0EB83A78"/>
    <w:rsid w:val="0EF10D38"/>
    <w:rsid w:val="0F0C791F"/>
    <w:rsid w:val="0F0F5662"/>
    <w:rsid w:val="0F3B6457"/>
    <w:rsid w:val="0F4E618A"/>
    <w:rsid w:val="0F5D017B"/>
    <w:rsid w:val="0F794A46"/>
    <w:rsid w:val="0F803E6A"/>
    <w:rsid w:val="0F955B67"/>
    <w:rsid w:val="0F9C5147"/>
    <w:rsid w:val="0FA062BA"/>
    <w:rsid w:val="0FAF7EE0"/>
    <w:rsid w:val="0FBF0E36"/>
    <w:rsid w:val="0FC14BAE"/>
    <w:rsid w:val="0FC91CB4"/>
    <w:rsid w:val="0FD57F70"/>
    <w:rsid w:val="0FDF6DE2"/>
    <w:rsid w:val="0FE443F8"/>
    <w:rsid w:val="0FED59A3"/>
    <w:rsid w:val="10190546"/>
    <w:rsid w:val="1021389E"/>
    <w:rsid w:val="106317C1"/>
    <w:rsid w:val="10702130"/>
    <w:rsid w:val="10703EDE"/>
    <w:rsid w:val="107C0AD5"/>
    <w:rsid w:val="109E0A4B"/>
    <w:rsid w:val="10BB15FD"/>
    <w:rsid w:val="10BC7123"/>
    <w:rsid w:val="10D17073"/>
    <w:rsid w:val="10E741A0"/>
    <w:rsid w:val="10F93ED3"/>
    <w:rsid w:val="110C1E59"/>
    <w:rsid w:val="110F7B9B"/>
    <w:rsid w:val="111D4066"/>
    <w:rsid w:val="113118BF"/>
    <w:rsid w:val="11390774"/>
    <w:rsid w:val="1158509E"/>
    <w:rsid w:val="11627CCB"/>
    <w:rsid w:val="11763776"/>
    <w:rsid w:val="11916802"/>
    <w:rsid w:val="11C646FD"/>
    <w:rsid w:val="120E1C01"/>
    <w:rsid w:val="120E39AF"/>
    <w:rsid w:val="122A4C8C"/>
    <w:rsid w:val="12486EC1"/>
    <w:rsid w:val="124E024F"/>
    <w:rsid w:val="12661A3D"/>
    <w:rsid w:val="129E2F84"/>
    <w:rsid w:val="129E4D32"/>
    <w:rsid w:val="12AB56A1"/>
    <w:rsid w:val="12AD766B"/>
    <w:rsid w:val="12B24C82"/>
    <w:rsid w:val="12D469A6"/>
    <w:rsid w:val="12D544CC"/>
    <w:rsid w:val="12E441C2"/>
    <w:rsid w:val="12F157AA"/>
    <w:rsid w:val="130A23C8"/>
    <w:rsid w:val="13166FBF"/>
    <w:rsid w:val="136A2E67"/>
    <w:rsid w:val="13741F37"/>
    <w:rsid w:val="137F2DB6"/>
    <w:rsid w:val="139A7BF0"/>
    <w:rsid w:val="13BF4C25"/>
    <w:rsid w:val="13C54541"/>
    <w:rsid w:val="13CC58CF"/>
    <w:rsid w:val="13DF3855"/>
    <w:rsid w:val="13EB3FA7"/>
    <w:rsid w:val="13FD3CDB"/>
    <w:rsid w:val="14092680"/>
    <w:rsid w:val="141A488D"/>
    <w:rsid w:val="141D25CF"/>
    <w:rsid w:val="145002AE"/>
    <w:rsid w:val="145402E0"/>
    <w:rsid w:val="14553B17"/>
    <w:rsid w:val="14681A9C"/>
    <w:rsid w:val="14847F58"/>
    <w:rsid w:val="148D1BB2"/>
    <w:rsid w:val="148F7029"/>
    <w:rsid w:val="14A10B0A"/>
    <w:rsid w:val="14B06F9F"/>
    <w:rsid w:val="14D64C58"/>
    <w:rsid w:val="14E07884"/>
    <w:rsid w:val="14EB6229"/>
    <w:rsid w:val="14ED01F3"/>
    <w:rsid w:val="15227E9D"/>
    <w:rsid w:val="15400323"/>
    <w:rsid w:val="15415E49"/>
    <w:rsid w:val="15744B16"/>
    <w:rsid w:val="159B7C4F"/>
    <w:rsid w:val="15A00DC2"/>
    <w:rsid w:val="15A22D8C"/>
    <w:rsid w:val="15A44D56"/>
    <w:rsid w:val="15CC605B"/>
    <w:rsid w:val="15F1161D"/>
    <w:rsid w:val="160752E5"/>
    <w:rsid w:val="163360DA"/>
    <w:rsid w:val="163F05DA"/>
    <w:rsid w:val="166C5148"/>
    <w:rsid w:val="167069E6"/>
    <w:rsid w:val="167C538B"/>
    <w:rsid w:val="167F131F"/>
    <w:rsid w:val="16826719"/>
    <w:rsid w:val="168D7598"/>
    <w:rsid w:val="16985F3D"/>
    <w:rsid w:val="16AB5C70"/>
    <w:rsid w:val="16B94831"/>
    <w:rsid w:val="16BE1E47"/>
    <w:rsid w:val="16E41182"/>
    <w:rsid w:val="171B2DF6"/>
    <w:rsid w:val="17326391"/>
    <w:rsid w:val="173363A9"/>
    <w:rsid w:val="17602EFE"/>
    <w:rsid w:val="17614581"/>
    <w:rsid w:val="176A5B2B"/>
    <w:rsid w:val="17793FC0"/>
    <w:rsid w:val="177B1AE6"/>
    <w:rsid w:val="17832749"/>
    <w:rsid w:val="17D82A95"/>
    <w:rsid w:val="17EC4792"/>
    <w:rsid w:val="18115FA7"/>
    <w:rsid w:val="183A374F"/>
    <w:rsid w:val="183C74C7"/>
    <w:rsid w:val="185B5474"/>
    <w:rsid w:val="187C78C4"/>
    <w:rsid w:val="189D783A"/>
    <w:rsid w:val="18A60DE5"/>
    <w:rsid w:val="18AE37F5"/>
    <w:rsid w:val="18D72D4C"/>
    <w:rsid w:val="18DC0363"/>
    <w:rsid w:val="18FE29CF"/>
    <w:rsid w:val="192D6E10"/>
    <w:rsid w:val="193463F1"/>
    <w:rsid w:val="1945415A"/>
    <w:rsid w:val="19704F4F"/>
    <w:rsid w:val="197467ED"/>
    <w:rsid w:val="197762DD"/>
    <w:rsid w:val="198253AE"/>
    <w:rsid w:val="19834C82"/>
    <w:rsid w:val="19960E59"/>
    <w:rsid w:val="19C07C84"/>
    <w:rsid w:val="19CE23A1"/>
    <w:rsid w:val="19E73463"/>
    <w:rsid w:val="1A1104E0"/>
    <w:rsid w:val="1A3F329F"/>
    <w:rsid w:val="1A472154"/>
    <w:rsid w:val="1A5959E3"/>
    <w:rsid w:val="1A622AE9"/>
    <w:rsid w:val="1A6745A4"/>
    <w:rsid w:val="1A7016AA"/>
    <w:rsid w:val="1A772A39"/>
    <w:rsid w:val="1A7D3DC7"/>
    <w:rsid w:val="1A9829AF"/>
    <w:rsid w:val="1AB45997"/>
    <w:rsid w:val="1AEB2ADF"/>
    <w:rsid w:val="1AEC6857"/>
    <w:rsid w:val="1B0342CC"/>
    <w:rsid w:val="1B1E2EB4"/>
    <w:rsid w:val="1B222279"/>
    <w:rsid w:val="1B23671D"/>
    <w:rsid w:val="1B414DF5"/>
    <w:rsid w:val="1B5468D6"/>
    <w:rsid w:val="1B83540D"/>
    <w:rsid w:val="1BC05D1A"/>
    <w:rsid w:val="1BD143CB"/>
    <w:rsid w:val="1BDE0896"/>
    <w:rsid w:val="1C077DEC"/>
    <w:rsid w:val="1C13053F"/>
    <w:rsid w:val="1C166281"/>
    <w:rsid w:val="1C2269D4"/>
    <w:rsid w:val="1C3109C5"/>
    <w:rsid w:val="1C33298F"/>
    <w:rsid w:val="1C5823F6"/>
    <w:rsid w:val="1C850D11"/>
    <w:rsid w:val="1CA23671"/>
    <w:rsid w:val="1CBB4733"/>
    <w:rsid w:val="1CDA72AF"/>
    <w:rsid w:val="1CDD6D9F"/>
    <w:rsid w:val="1CE65C54"/>
    <w:rsid w:val="1D102CD1"/>
    <w:rsid w:val="1D497F91"/>
    <w:rsid w:val="1D666D95"/>
    <w:rsid w:val="1D6F5C49"/>
    <w:rsid w:val="1D8839FB"/>
    <w:rsid w:val="1DB00010"/>
    <w:rsid w:val="1DB16262"/>
    <w:rsid w:val="1DB21FDA"/>
    <w:rsid w:val="1DBE44DB"/>
    <w:rsid w:val="1DD45AAC"/>
    <w:rsid w:val="1DD957B9"/>
    <w:rsid w:val="1DE57CB9"/>
    <w:rsid w:val="1DF61EC7"/>
    <w:rsid w:val="1E01086B"/>
    <w:rsid w:val="1E0B5246"/>
    <w:rsid w:val="1E4946EC"/>
    <w:rsid w:val="1E4D7271"/>
    <w:rsid w:val="1E6C3F37"/>
    <w:rsid w:val="1E7352C5"/>
    <w:rsid w:val="1E90231B"/>
    <w:rsid w:val="1E9B0CC0"/>
    <w:rsid w:val="1EAF02C7"/>
    <w:rsid w:val="1EDB10BC"/>
    <w:rsid w:val="1F132604"/>
    <w:rsid w:val="1F1B770B"/>
    <w:rsid w:val="1F413615"/>
    <w:rsid w:val="1F5A46D7"/>
    <w:rsid w:val="1F5C044F"/>
    <w:rsid w:val="1F6D440A"/>
    <w:rsid w:val="1F6F048B"/>
    <w:rsid w:val="1F792DAF"/>
    <w:rsid w:val="1F9F20EA"/>
    <w:rsid w:val="1FA83694"/>
    <w:rsid w:val="1FC85AE5"/>
    <w:rsid w:val="1FCF0C21"/>
    <w:rsid w:val="1FDE70B6"/>
    <w:rsid w:val="1FF93EF0"/>
    <w:rsid w:val="20012DA5"/>
    <w:rsid w:val="20084133"/>
    <w:rsid w:val="201A79C2"/>
    <w:rsid w:val="20384A18"/>
    <w:rsid w:val="2039253E"/>
    <w:rsid w:val="205E01F7"/>
    <w:rsid w:val="20607E2D"/>
    <w:rsid w:val="20743577"/>
    <w:rsid w:val="207672EF"/>
    <w:rsid w:val="207D68CF"/>
    <w:rsid w:val="208F6602"/>
    <w:rsid w:val="20E26732"/>
    <w:rsid w:val="20FA1CCE"/>
    <w:rsid w:val="21042B4C"/>
    <w:rsid w:val="210C7C53"/>
    <w:rsid w:val="211C7E96"/>
    <w:rsid w:val="212D299B"/>
    <w:rsid w:val="21374CD0"/>
    <w:rsid w:val="213F3B84"/>
    <w:rsid w:val="214271D1"/>
    <w:rsid w:val="2144119B"/>
    <w:rsid w:val="21515666"/>
    <w:rsid w:val="215238B8"/>
    <w:rsid w:val="21582E98"/>
    <w:rsid w:val="21701F90"/>
    <w:rsid w:val="217355DC"/>
    <w:rsid w:val="21997739"/>
    <w:rsid w:val="21B856E5"/>
    <w:rsid w:val="21BA76AF"/>
    <w:rsid w:val="21CD1190"/>
    <w:rsid w:val="21CD73E2"/>
    <w:rsid w:val="21E604A4"/>
    <w:rsid w:val="21FF3314"/>
    <w:rsid w:val="222B5EB7"/>
    <w:rsid w:val="223F287C"/>
    <w:rsid w:val="22590C76"/>
    <w:rsid w:val="227710FC"/>
    <w:rsid w:val="22AA14D2"/>
    <w:rsid w:val="22CA3922"/>
    <w:rsid w:val="23290648"/>
    <w:rsid w:val="23305E7B"/>
    <w:rsid w:val="235356C5"/>
    <w:rsid w:val="2375388E"/>
    <w:rsid w:val="23757D31"/>
    <w:rsid w:val="237F64BA"/>
    <w:rsid w:val="239006C7"/>
    <w:rsid w:val="2393640A"/>
    <w:rsid w:val="23A81EB5"/>
    <w:rsid w:val="23C2284B"/>
    <w:rsid w:val="23CD36CA"/>
    <w:rsid w:val="23D36806"/>
    <w:rsid w:val="23DA1943"/>
    <w:rsid w:val="23DA5DE6"/>
    <w:rsid w:val="23E10F23"/>
    <w:rsid w:val="23F01166"/>
    <w:rsid w:val="23F30C56"/>
    <w:rsid w:val="23F41EBE"/>
    <w:rsid w:val="23FF6434"/>
    <w:rsid w:val="24030E99"/>
    <w:rsid w:val="243D0AE0"/>
    <w:rsid w:val="244B45EE"/>
    <w:rsid w:val="24596D0B"/>
    <w:rsid w:val="246F29D3"/>
    <w:rsid w:val="247D50F0"/>
    <w:rsid w:val="24BD38CC"/>
    <w:rsid w:val="24CF521F"/>
    <w:rsid w:val="24DB3BC4"/>
    <w:rsid w:val="24EA3E07"/>
    <w:rsid w:val="24EC4023"/>
    <w:rsid w:val="24F133E8"/>
    <w:rsid w:val="24FF3D57"/>
    <w:rsid w:val="251946ED"/>
    <w:rsid w:val="252F3F10"/>
    <w:rsid w:val="25315EDA"/>
    <w:rsid w:val="25333A00"/>
    <w:rsid w:val="253A4D8F"/>
    <w:rsid w:val="25755DC7"/>
    <w:rsid w:val="257B7155"/>
    <w:rsid w:val="257D4C7B"/>
    <w:rsid w:val="25B82157"/>
    <w:rsid w:val="25BD776E"/>
    <w:rsid w:val="25E62821"/>
    <w:rsid w:val="26064C71"/>
    <w:rsid w:val="26127ABA"/>
    <w:rsid w:val="262477ED"/>
    <w:rsid w:val="264E03C6"/>
    <w:rsid w:val="26633E71"/>
    <w:rsid w:val="26722306"/>
    <w:rsid w:val="26DF450B"/>
    <w:rsid w:val="27400656"/>
    <w:rsid w:val="27602AA7"/>
    <w:rsid w:val="27653C19"/>
    <w:rsid w:val="27677991"/>
    <w:rsid w:val="276A5F64"/>
    <w:rsid w:val="277976C4"/>
    <w:rsid w:val="27814EF7"/>
    <w:rsid w:val="278E13C2"/>
    <w:rsid w:val="27960276"/>
    <w:rsid w:val="2797346E"/>
    <w:rsid w:val="279D1605"/>
    <w:rsid w:val="27C070A1"/>
    <w:rsid w:val="27D17500"/>
    <w:rsid w:val="27E37B96"/>
    <w:rsid w:val="27EE3C0E"/>
    <w:rsid w:val="27F356C9"/>
    <w:rsid w:val="28341F69"/>
    <w:rsid w:val="284101E2"/>
    <w:rsid w:val="284321AC"/>
    <w:rsid w:val="28441A80"/>
    <w:rsid w:val="28B135BA"/>
    <w:rsid w:val="28B906C0"/>
    <w:rsid w:val="28BC1F5F"/>
    <w:rsid w:val="28C8445F"/>
    <w:rsid w:val="28D948BF"/>
    <w:rsid w:val="28DA4193"/>
    <w:rsid w:val="29081C61"/>
    <w:rsid w:val="2936586D"/>
    <w:rsid w:val="295201CD"/>
    <w:rsid w:val="29D137E8"/>
    <w:rsid w:val="29D3130E"/>
    <w:rsid w:val="29D82DC8"/>
    <w:rsid w:val="29DC3BF6"/>
    <w:rsid w:val="29F85218"/>
    <w:rsid w:val="2A187669"/>
    <w:rsid w:val="2A1A6F3D"/>
    <w:rsid w:val="2A32072A"/>
    <w:rsid w:val="2A4C2E6E"/>
    <w:rsid w:val="2A6401B8"/>
    <w:rsid w:val="2A810D6A"/>
    <w:rsid w:val="2AB4113F"/>
    <w:rsid w:val="2ABB0720"/>
    <w:rsid w:val="2AD01CF1"/>
    <w:rsid w:val="2AE13EFE"/>
    <w:rsid w:val="2AE65071"/>
    <w:rsid w:val="2AF552B4"/>
    <w:rsid w:val="2B193698"/>
    <w:rsid w:val="2B3202B6"/>
    <w:rsid w:val="2B65068C"/>
    <w:rsid w:val="2B6F150A"/>
    <w:rsid w:val="2B6F5066"/>
    <w:rsid w:val="2B7E52A9"/>
    <w:rsid w:val="2B8F5708"/>
    <w:rsid w:val="2B9176D3"/>
    <w:rsid w:val="2B9F50B3"/>
    <w:rsid w:val="2BA979B1"/>
    <w:rsid w:val="2BB67139"/>
    <w:rsid w:val="2BC01D66"/>
    <w:rsid w:val="2BD55811"/>
    <w:rsid w:val="2BDB6BA0"/>
    <w:rsid w:val="2BE55328"/>
    <w:rsid w:val="2BEC4909"/>
    <w:rsid w:val="2C1F4CDE"/>
    <w:rsid w:val="2C4E1120"/>
    <w:rsid w:val="2C526E62"/>
    <w:rsid w:val="2C5F157F"/>
    <w:rsid w:val="2C66290D"/>
    <w:rsid w:val="2C680433"/>
    <w:rsid w:val="2C7072E8"/>
    <w:rsid w:val="2C840FE5"/>
    <w:rsid w:val="2C8D7E9A"/>
    <w:rsid w:val="2C9F197B"/>
    <w:rsid w:val="2CB847EB"/>
    <w:rsid w:val="2CCF04B2"/>
    <w:rsid w:val="2CE83322"/>
    <w:rsid w:val="2CF9552F"/>
    <w:rsid w:val="2D281971"/>
    <w:rsid w:val="2D2D342B"/>
    <w:rsid w:val="2D3622E0"/>
    <w:rsid w:val="2D55028C"/>
    <w:rsid w:val="2D5664DE"/>
    <w:rsid w:val="2D6A3D37"/>
    <w:rsid w:val="2D6C3F53"/>
    <w:rsid w:val="2D744BB6"/>
    <w:rsid w:val="2D76092E"/>
    <w:rsid w:val="2D7746A6"/>
    <w:rsid w:val="2D856DC3"/>
    <w:rsid w:val="2D984D48"/>
    <w:rsid w:val="2DAA682A"/>
    <w:rsid w:val="2DD815E9"/>
    <w:rsid w:val="2DD90EBD"/>
    <w:rsid w:val="2E0917A2"/>
    <w:rsid w:val="2E0C3040"/>
    <w:rsid w:val="2E107FCD"/>
    <w:rsid w:val="2E450300"/>
    <w:rsid w:val="2E4C78E1"/>
    <w:rsid w:val="2EB84F76"/>
    <w:rsid w:val="2EC102CF"/>
    <w:rsid w:val="2EDA4EED"/>
    <w:rsid w:val="2EEB70FA"/>
    <w:rsid w:val="2F0B32F8"/>
    <w:rsid w:val="2F146650"/>
    <w:rsid w:val="2F3C7955"/>
    <w:rsid w:val="2F464330"/>
    <w:rsid w:val="2F522CD5"/>
    <w:rsid w:val="2F546A4D"/>
    <w:rsid w:val="2F5C7FF7"/>
    <w:rsid w:val="2F6B22AB"/>
    <w:rsid w:val="2F837332"/>
    <w:rsid w:val="2F8F217B"/>
    <w:rsid w:val="2F966240"/>
    <w:rsid w:val="2FE37DD1"/>
    <w:rsid w:val="2FE51D9B"/>
    <w:rsid w:val="30006BD5"/>
    <w:rsid w:val="30032221"/>
    <w:rsid w:val="30087837"/>
    <w:rsid w:val="303E520F"/>
    <w:rsid w:val="307A6987"/>
    <w:rsid w:val="307B44AD"/>
    <w:rsid w:val="309537C1"/>
    <w:rsid w:val="30986E0D"/>
    <w:rsid w:val="30B874AF"/>
    <w:rsid w:val="30C6397A"/>
    <w:rsid w:val="30E43E01"/>
    <w:rsid w:val="310149B3"/>
    <w:rsid w:val="31061FC9"/>
    <w:rsid w:val="31224929"/>
    <w:rsid w:val="313F54DB"/>
    <w:rsid w:val="315E0057"/>
    <w:rsid w:val="317258B0"/>
    <w:rsid w:val="317F1D7B"/>
    <w:rsid w:val="318178A1"/>
    <w:rsid w:val="319B4E07"/>
    <w:rsid w:val="31A415D4"/>
    <w:rsid w:val="31A87524"/>
    <w:rsid w:val="31B45EC9"/>
    <w:rsid w:val="31C0486E"/>
    <w:rsid w:val="31C854D0"/>
    <w:rsid w:val="31D200FD"/>
    <w:rsid w:val="31EF0CAF"/>
    <w:rsid w:val="32110C25"/>
    <w:rsid w:val="32252923"/>
    <w:rsid w:val="32333292"/>
    <w:rsid w:val="323A4620"/>
    <w:rsid w:val="32566F80"/>
    <w:rsid w:val="3287538B"/>
    <w:rsid w:val="329863B7"/>
    <w:rsid w:val="32A41A99"/>
    <w:rsid w:val="32DF0D23"/>
    <w:rsid w:val="32F50547"/>
    <w:rsid w:val="32FC18D5"/>
    <w:rsid w:val="333746BC"/>
    <w:rsid w:val="333C7F24"/>
    <w:rsid w:val="334D3EDF"/>
    <w:rsid w:val="337C2A16"/>
    <w:rsid w:val="339F04B3"/>
    <w:rsid w:val="33BF2903"/>
    <w:rsid w:val="33C00B55"/>
    <w:rsid w:val="33D04B10"/>
    <w:rsid w:val="33D91C17"/>
    <w:rsid w:val="33EB36F8"/>
    <w:rsid w:val="33F425AD"/>
    <w:rsid w:val="340824FC"/>
    <w:rsid w:val="341449FD"/>
    <w:rsid w:val="3437693D"/>
    <w:rsid w:val="3445105A"/>
    <w:rsid w:val="345D63A4"/>
    <w:rsid w:val="347B0F20"/>
    <w:rsid w:val="348A2F11"/>
    <w:rsid w:val="348A4CBF"/>
    <w:rsid w:val="34A9783B"/>
    <w:rsid w:val="34BB756E"/>
    <w:rsid w:val="34C44675"/>
    <w:rsid w:val="34C93A39"/>
    <w:rsid w:val="34DD5737"/>
    <w:rsid w:val="34F605A6"/>
    <w:rsid w:val="34FF745B"/>
    <w:rsid w:val="35131158"/>
    <w:rsid w:val="35270760"/>
    <w:rsid w:val="353E6687"/>
    <w:rsid w:val="354C01C6"/>
    <w:rsid w:val="354E03E2"/>
    <w:rsid w:val="3566572C"/>
    <w:rsid w:val="35675000"/>
    <w:rsid w:val="358F4C83"/>
    <w:rsid w:val="35984358"/>
    <w:rsid w:val="35A3428A"/>
    <w:rsid w:val="35CA7DD7"/>
    <w:rsid w:val="36105698"/>
    <w:rsid w:val="3639699D"/>
    <w:rsid w:val="36413AA3"/>
    <w:rsid w:val="3643781B"/>
    <w:rsid w:val="3656754F"/>
    <w:rsid w:val="36631C6B"/>
    <w:rsid w:val="36965B9D"/>
    <w:rsid w:val="36987B67"/>
    <w:rsid w:val="36A22794"/>
    <w:rsid w:val="36C22E36"/>
    <w:rsid w:val="36DA1F2E"/>
    <w:rsid w:val="36EC7EB3"/>
    <w:rsid w:val="37166CDE"/>
    <w:rsid w:val="372C4753"/>
    <w:rsid w:val="377A726D"/>
    <w:rsid w:val="377D0B0B"/>
    <w:rsid w:val="37B87D95"/>
    <w:rsid w:val="37C4498C"/>
    <w:rsid w:val="37C93D50"/>
    <w:rsid w:val="37DC7F27"/>
    <w:rsid w:val="38312021"/>
    <w:rsid w:val="38637D01"/>
    <w:rsid w:val="387B329C"/>
    <w:rsid w:val="38961E84"/>
    <w:rsid w:val="389E6F8B"/>
    <w:rsid w:val="38A10829"/>
    <w:rsid w:val="38C57E86"/>
    <w:rsid w:val="38D26C34"/>
    <w:rsid w:val="38F44DFD"/>
    <w:rsid w:val="39186D3D"/>
    <w:rsid w:val="391B682D"/>
    <w:rsid w:val="394E275F"/>
    <w:rsid w:val="39555F8E"/>
    <w:rsid w:val="39641F82"/>
    <w:rsid w:val="39657AA9"/>
    <w:rsid w:val="39B32F0A"/>
    <w:rsid w:val="39C80763"/>
    <w:rsid w:val="39D32C64"/>
    <w:rsid w:val="3A192D6D"/>
    <w:rsid w:val="3A35391F"/>
    <w:rsid w:val="3A485400"/>
    <w:rsid w:val="3A563FC1"/>
    <w:rsid w:val="3A7B3A28"/>
    <w:rsid w:val="3A836438"/>
    <w:rsid w:val="3AAA60BB"/>
    <w:rsid w:val="3AC23405"/>
    <w:rsid w:val="3B007A89"/>
    <w:rsid w:val="3B183024"/>
    <w:rsid w:val="3B1A3241"/>
    <w:rsid w:val="3B1B48C3"/>
    <w:rsid w:val="3B245E6D"/>
    <w:rsid w:val="3B2714BA"/>
    <w:rsid w:val="3B3C613D"/>
    <w:rsid w:val="3B471B5C"/>
    <w:rsid w:val="3B5322AF"/>
    <w:rsid w:val="3BB645EB"/>
    <w:rsid w:val="3BBA0580"/>
    <w:rsid w:val="3BE850ED"/>
    <w:rsid w:val="3C027831"/>
    <w:rsid w:val="3C0435A9"/>
    <w:rsid w:val="3C522566"/>
    <w:rsid w:val="3C6A3D54"/>
    <w:rsid w:val="3C7249B6"/>
    <w:rsid w:val="3C7A386B"/>
    <w:rsid w:val="3C7F0E81"/>
    <w:rsid w:val="3C97266F"/>
    <w:rsid w:val="3CB11983"/>
    <w:rsid w:val="3CBB635D"/>
    <w:rsid w:val="3CC03974"/>
    <w:rsid w:val="3CC2593E"/>
    <w:rsid w:val="3CCA2A44"/>
    <w:rsid w:val="3CD967E3"/>
    <w:rsid w:val="3CDA58EE"/>
    <w:rsid w:val="3D073351"/>
    <w:rsid w:val="3D163594"/>
    <w:rsid w:val="3D1C4922"/>
    <w:rsid w:val="3D1E069A"/>
    <w:rsid w:val="3D3B2FFA"/>
    <w:rsid w:val="3D3B307D"/>
    <w:rsid w:val="3D4A5933"/>
    <w:rsid w:val="3D6C7658"/>
    <w:rsid w:val="3D7A6218"/>
    <w:rsid w:val="3D820C29"/>
    <w:rsid w:val="3DAC188B"/>
    <w:rsid w:val="3DB42DAD"/>
    <w:rsid w:val="3DDF607B"/>
    <w:rsid w:val="3DE511B8"/>
    <w:rsid w:val="3DED69EA"/>
    <w:rsid w:val="3E083824"/>
    <w:rsid w:val="3E2148E6"/>
    <w:rsid w:val="3E2D328B"/>
    <w:rsid w:val="3E377C66"/>
    <w:rsid w:val="3E4405D4"/>
    <w:rsid w:val="3E4B1963"/>
    <w:rsid w:val="3E546A69"/>
    <w:rsid w:val="3E5C76CC"/>
    <w:rsid w:val="3E726EF0"/>
    <w:rsid w:val="3E8135D7"/>
    <w:rsid w:val="3E895FE7"/>
    <w:rsid w:val="3EB92D70"/>
    <w:rsid w:val="3EDB4A95"/>
    <w:rsid w:val="3EE37DED"/>
    <w:rsid w:val="3EE871B2"/>
    <w:rsid w:val="3EEC6CA2"/>
    <w:rsid w:val="3EEF0540"/>
    <w:rsid w:val="3EF73899"/>
    <w:rsid w:val="3F0B2EA0"/>
    <w:rsid w:val="3F4F5483"/>
    <w:rsid w:val="3F5E7474"/>
    <w:rsid w:val="3F67457A"/>
    <w:rsid w:val="3F827606"/>
    <w:rsid w:val="3F836EDA"/>
    <w:rsid w:val="3F9D1D4A"/>
    <w:rsid w:val="3FB13A48"/>
    <w:rsid w:val="3FBE7F13"/>
    <w:rsid w:val="3FE200A5"/>
    <w:rsid w:val="3FE94F8F"/>
    <w:rsid w:val="3FF51B86"/>
    <w:rsid w:val="401C5365"/>
    <w:rsid w:val="405A5E8D"/>
    <w:rsid w:val="405D597D"/>
    <w:rsid w:val="40714F85"/>
    <w:rsid w:val="40860A30"/>
    <w:rsid w:val="40905054"/>
    <w:rsid w:val="40972C3D"/>
    <w:rsid w:val="40994C08"/>
    <w:rsid w:val="409A0980"/>
    <w:rsid w:val="40C61775"/>
    <w:rsid w:val="40C96B6F"/>
    <w:rsid w:val="40CF687B"/>
    <w:rsid w:val="40D75730"/>
    <w:rsid w:val="40E165AE"/>
    <w:rsid w:val="40F41E3E"/>
    <w:rsid w:val="4110479E"/>
    <w:rsid w:val="412A1D04"/>
    <w:rsid w:val="41967399"/>
    <w:rsid w:val="41C07F72"/>
    <w:rsid w:val="41D852BC"/>
    <w:rsid w:val="41DB1250"/>
    <w:rsid w:val="42075BA1"/>
    <w:rsid w:val="42097B6B"/>
    <w:rsid w:val="423F17DF"/>
    <w:rsid w:val="4249440B"/>
    <w:rsid w:val="42876CE2"/>
    <w:rsid w:val="42997141"/>
    <w:rsid w:val="42A11B51"/>
    <w:rsid w:val="42BC4BDD"/>
    <w:rsid w:val="42BF022A"/>
    <w:rsid w:val="43065E58"/>
    <w:rsid w:val="430B346F"/>
    <w:rsid w:val="434B5F61"/>
    <w:rsid w:val="43615785"/>
    <w:rsid w:val="43617533"/>
    <w:rsid w:val="43655275"/>
    <w:rsid w:val="437234EE"/>
    <w:rsid w:val="43A713E9"/>
    <w:rsid w:val="43D441A9"/>
    <w:rsid w:val="43D61CCF"/>
    <w:rsid w:val="43F2363C"/>
    <w:rsid w:val="441D5B50"/>
    <w:rsid w:val="4439400C"/>
    <w:rsid w:val="444A6219"/>
    <w:rsid w:val="446E1F07"/>
    <w:rsid w:val="44753296"/>
    <w:rsid w:val="448B0D0B"/>
    <w:rsid w:val="44A41DCD"/>
    <w:rsid w:val="44B85878"/>
    <w:rsid w:val="44C91833"/>
    <w:rsid w:val="44E16B7D"/>
    <w:rsid w:val="44E65F41"/>
    <w:rsid w:val="44EE4DF6"/>
    <w:rsid w:val="44FC5765"/>
    <w:rsid w:val="450D1720"/>
    <w:rsid w:val="452847AC"/>
    <w:rsid w:val="45321187"/>
    <w:rsid w:val="45356EC9"/>
    <w:rsid w:val="45576E3F"/>
    <w:rsid w:val="45837C34"/>
    <w:rsid w:val="458F0387"/>
    <w:rsid w:val="4597723C"/>
    <w:rsid w:val="459E4A6E"/>
    <w:rsid w:val="45C34DD1"/>
    <w:rsid w:val="45C73FC5"/>
    <w:rsid w:val="45D71D2E"/>
    <w:rsid w:val="45EA1A61"/>
    <w:rsid w:val="45FC3543"/>
    <w:rsid w:val="45FF375F"/>
    <w:rsid w:val="46001285"/>
    <w:rsid w:val="462C3E28"/>
    <w:rsid w:val="462D194E"/>
    <w:rsid w:val="4670640B"/>
    <w:rsid w:val="46845A12"/>
    <w:rsid w:val="46893028"/>
    <w:rsid w:val="46AC31BB"/>
    <w:rsid w:val="46AC6D17"/>
    <w:rsid w:val="46B06807"/>
    <w:rsid w:val="46E75FA1"/>
    <w:rsid w:val="46F81F5C"/>
    <w:rsid w:val="471072A6"/>
    <w:rsid w:val="47262F6D"/>
    <w:rsid w:val="472D7E58"/>
    <w:rsid w:val="4740402F"/>
    <w:rsid w:val="47723ABC"/>
    <w:rsid w:val="478D4D9A"/>
    <w:rsid w:val="4799729B"/>
    <w:rsid w:val="479C6D8B"/>
    <w:rsid w:val="47AD2D46"/>
    <w:rsid w:val="47CD163B"/>
    <w:rsid w:val="47E56984"/>
    <w:rsid w:val="47F210A1"/>
    <w:rsid w:val="482E20D9"/>
    <w:rsid w:val="48382F58"/>
    <w:rsid w:val="483B0352"/>
    <w:rsid w:val="483B65A4"/>
    <w:rsid w:val="4840005F"/>
    <w:rsid w:val="48547666"/>
    <w:rsid w:val="485B09F4"/>
    <w:rsid w:val="48623B31"/>
    <w:rsid w:val="48733219"/>
    <w:rsid w:val="48856BE2"/>
    <w:rsid w:val="48A95C04"/>
    <w:rsid w:val="48BF0F83"/>
    <w:rsid w:val="48C42A3E"/>
    <w:rsid w:val="48C60564"/>
    <w:rsid w:val="48FC21D7"/>
    <w:rsid w:val="48FF5824"/>
    <w:rsid w:val="490177EE"/>
    <w:rsid w:val="494E0559"/>
    <w:rsid w:val="496D4E83"/>
    <w:rsid w:val="49804BB7"/>
    <w:rsid w:val="49956188"/>
    <w:rsid w:val="49971F00"/>
    <w:rsid w:val="49B54134"/>
    <w:rsid w:val="49E2540C"/>
    <w:rsid w:val="49EB7B56"/>
    <w:rsid w:val="4A190B67"/>
    <w:rsid w:val="4A534079"/>
    <w:rsid w:val="4A5B4CDC"/>
    <w:rsid w:val="4A62250E"/>
    <w:rsid w:val="4A6D4A0F"/>
    <w:rsid w:val="4A8915B8"/>
    <w:rsid w:val="4A9D71DB"/>
    <w:rsid w:val="4A9F72BE"/>
    <w:rsid w:val="4AA85A47"/>
    <w:rsid w:val="4AB16FF2"/>
    <w:rsid w:val="4ABA1BC3"/>
    <w:rsid w:val="4ABC3301"/>
    <w:rsid w:val="4AE50A49"/>
    <w:rsid w:val="4AF8077D"/>
    <w:rsid w:val="4B321EE0"/>
    <w:rsid w:val="4B3C4B0D"/>
    <w:rsid w:val="4B5160DF"/>
    <w:rsid w:val="4B5736F5"/>
    <w:rsid w:val="4B920BD1"/>
    <w:rsid w:val="4BC468B1"/>
    <w:rsid w:val="4BCD7E5B"/>
    <w:rsid w:val="4BE17463"/>
    <w:rsid w:val="4BFE0015"/>
    <w:rsid w:val="4C043151"/>
    <w:rsid w:val="4C12586E"/>
    <w:rsid w:val="4C1710D6"/>
    <w:rsid w:val="4C3C0B3D"/>
    <w:rsid w:val="4C404189"/>
    <w:rsid w:val="4C5440D8"/>
    <w:rsid w:val="4C577725"/>
    <w:rsid w:val="4C5D11DF"/>
    <w:rsid w:val="4C5E6D05"/>
    <w:rsid w:val="4C675BBA"/>
    <w:rsid w:val="4C72455F"/>
    <w:rsid w:val="4C975D73"/>
    <w:rsid w:val="4CCF19B1"/>
    <w:rsid w:val="4CDD40CE"/>
    <w:rsid w:val="4CEF5BAF"/>
    <w:rsid w:val="4D491763"/>
    <w:rsid w:val="4D4C3002"/>
    <w:rsid w:val="4D616AAD"/>
    <w:rsid w:val="4D6420F9"/>
    <w:rsid w:val="4D866514"/>
    <w:rsid w:val="4DA30E74"/>
    <w:rsid w:val="4DA42E3E"/>
    <w:rsid w:val="4DA44BEC"/>
    <w:rsid w:val="4DCF7EBB"/>
    <w:rsid w:val="4DED0341"/>
    <w:rsid w:val="4E01203E"/>
    <w:rsid w:val="4E0538DC"/>
    <w:rsid w:val="4E231FB4"/>
    <w:rsid w:val="4E2D2E33"/>
    <w:rsid w:val="4E50267E"/>
    <w:rsid w:val="4E524648"/>
    <w:rsid w:val="4E564138"/>
    <w:rsid w:val="4E604FB7"/>
    <w:rsid w:val="4E742810"/>
    <w:rsid w:val="4E86609F"/>
    <w:rsid w:val="4EA73D30"/>
    <w:rsid w:val="4EB64699"/>
    <w:rsid w:val="4EE07EA5"/>
    <w:rsid w:val="4F0A4F22"/>
    <w:rsid w:val="4F587CF1"/>
    <w:rsid w:val="4F691C49"/>
    <w:rsid w:val="4F6C798B"/>
    <w:rsid w:val="4F730D1A"/>
    <w:rsid w:val="4F9071D6"/>
    <w:rsid w:val="4FA90297"/>
    <w:rsid w:val="4FB37368"/>
    <w:rsid w:val="4FDF015D"/>
    <w:rsid w:val="5038161B"/>
    <w:rsid w:val="504601DC"/>
    <w:rsid w:val="5051105B"/>
    <w:rsid w:val="50575F45"/>
    <w:rsid w:val="506D39BB"/>
    <w:rsid w:val="5075461D"/>
    <w:rsid w:val="508A631B"/>
    <w:rsid w:val="509176A9"/>
    <w:rsid w:val="509C7DFC"/>
    <w:rsid w:val="50C335DB"/>
    <w:rsid w:val="50DD28EE"/>
    <w:rsid w:val="511856D5"/>
    <w:rsid w:val="512247A5"/>
    <w:rsid w:val="51360251"/>
    <w:rsid w:val="5153670D"/>
    <w:rsid w:val="51622DF4"/>
    <w:rsid w:val="518F170F"/>
    <w:rsid w:val="51917235"/>
    <w:rsid w:val="51A927D1"/>
    <w:rsid w:val="51AF590D"/>
    <w:rsid w:val="51B7313F"/>
    <w:rsid w:val="51BD627C"/>
    <w:rsid w:val="51C63383"/>
    <w:rsid w:val="51EB2DE9"/>
    <w:rsid w:val="51ED6B61"/>
    <w:rsid w:val="52020133"/>
    <w:rsid w:val="5208399B"/>
    <w:rsid w:val="520A5BE6"/>
    <w:rsid w:val="52140592"/>
    <w:rsid w:val="522B1F92"/>
    <w:rsid w:val="5237602E"/>
    <w:rsid w:val="525941F7"/>
    <w:rsid w:val="526606C2"/>
    <w:rsid w:val="527C1C93"/>
    <w:rsid w:val="529C40E3"/>
    <w:rsid w:val="529E60AD"/>
    <w:rsid w:val="52B256B5"/>
    <w:rsid w:val="52B551A5"/>
    <w:rsid w:val="52BE405A"/>
    <w:rsid w:val="52C04276"/>
    <w:rsid w:val="52D675F5"/>
    <w:rsid w:val="52E02222"/>
    <w:rsid w:val="53081779"/>
    <w:rsid w:val="53193986"/>
    <w:rsid w:val="531B76FE"/>
    <w:rsid w:val="532E5683"/>
    <w:rsid w:val="53566988"/>
    <w:rsid w:val="536410A5"/>
    <w:rsid w:val="53894668"/>
    <w:rsid w:val="538A6632"/>
    <w:rsid w:val="53916534"/>
    <w:rsid w:val="539C1D40"/>
    <w:rsid w:val="53A414A2"/>
    <w:rsid w:val="53C102A5"/>
    <w:rsid w:val="53D8114B"/>
    <w:rsid w:val="53E126F6"/>
    <w:rsid w:val="53E67D0C"/>
    <w:rsid w:val="53F1045F"/>
    <w:rsid w:val="5415414D"/>
    <w:rsid w:val="5426635A"/>
    <w:rsid w:val="54273E81"/>
    <w:rsid w:val="5435659E"/>
    <w:rsid w:val="543F741C"/>
    <w:rsid w:val="547846DC"/>
    <w:rsid w:val="549F54B8"/>
    <w:rsid w:val="54AB6860"/>
    <w:rsid w:val="54BC281B"/>
    <w:rsid w:val="54C44F4A"/>
    <w:rsid w:val="54EA382C"/>
    <w:rsid w:val="54FE2E33"/>
    <w:rsid w:val="55020B76"/>
    <w:rsid w:val="55110DB9"/>
    <w:rsid w:val="551343B3"/>
    <w:rsid w:val="551E5284"/>
    <w:rsid w:val="556C5FEF"/>
    <w:rsid w:val="55B856D8"/>
    <w:rsid w:val="55BD2CEE"/>
    <w:rsid w:val="55DF4A13"/>
    <w:rsid w:val="55E93AE3"/>
    <w:rsid w:val="55EA33B8"/>
    <w:rsid w:val="55F66200"/>
    <w:rsid w:val="55FD08F1"/>
    <w:rsid w:val="563805C7"/>
    <w:rsid w:val="56384123"/>
    <w:rsid w:val="563A433F"/>
    <w:rsid w:val="56486A5C"/>
    <w:rsid w:val="565C42B5"/>
    <w:rsid w:val="567A473C"/>
    <w:rsid w:val="569E667C"/>
    <w:rsid w:val="56A30136"/>
    <w:rsid w:val="56A65531"/>
    <w:rsid w:val="56AB6FEB"/>
    <w:rsid w:val="56AD68BF"/>
    <w:rsid w:val="56C1680E"/>
    <w:rsid w:val="56CE6835"/>
    <w:rsid w:val="56E10C5F"/>
    <w:rsid w:val="56E83D9B"/>
    <w:rsid w:val="56E9366F"/>
    <w:rsid w:val="56F20776"/>
    <w:rsid w:val="56FE536D"/>
    <w:rsid w:val="57201787"/>
    <w:rsid w:val="57256D9D"/>
    <w:rsid w:val="572F5526"/>
    <w:rsid w:val="573E7E5F"/>
    <w:rsid w:val="579D4B86"/>
    <w:rsid w:val="579E08FE"/>
    <w:rsid w:val="57D8091F"/>
    <w:rsid w:val="57EC78BB"/>
    <w:rsid w:val="57F10A2D"/>
    <w:rsid w:val="5809221B"/>
    <w:rsid w:val="580E15DF"/>
    <w:rsid w:val="582E3A30"/>
    <w:rsid w:val="583848AE"/>
    <w:rsid w:val="58B303D9"/>
    <w:rsid w:val="58BF0B2C"/>
    <w:rsid w:val="58C91341"/>
    <w:rsid w:val="58CB74D0"/>
    <w:rsid w:val="58DC348C"/>
    <w:rsid w:val="58F00CE5"/>
    <w:rsid w:val="59170968"/>
    <w:rsid w:val="592A069B"/>
    <w:rsid w:val="592B4413"/>
    <w:rsid w:val="59372DB8"/>
    <w:rsid w:val="59457283"/>
    <w:rsid w:val="594A6647"/>
    <w:rsid w:val="594D4389"/>
    <w:rsid w:val="5954396A"/>
    <w:rsid w:val="59605E6B"/>
    <w:rsid w:val="59657925"/>
    <w:rsid w:val="596671F9"/>
    <w:rsid w:val="598558D1"/>
    <w:rsid w:val="598C3104"/>
    <w:rsid w:val="598D2358"/>
    <w:rsid w:val="59A73A9A"/>
    <w:rsid w:val="59C3464B"/>
    <w:rsid w:val="59C97EB4"/>
    <w:rsid w:val="59D30FAC"/>
    <w:rsid w:val="59D93E6F"/>
    <w:rsid w:val="59F42A57"/>
    <w:rsid w:val="5A0233C6"/>
    <w:rsid w:val="5A117165"/>
    <w:rsid w:val="5A166E71"/>
    <w:rsid w:val="5A1A070F"/>
    <w:rsid w:val="5A3D43FE"/>
    <w:rsid w:val="5A4A2677"/>
    <w:rsid w:val="5A584D94"/>
    <w:rsid w:val="5A81253D"/>
    <w:rsid w:val="5A8D7133"/>
    <w:rsid w:val="5A90452E"/>
    <w:rsid w:val="5AA75D1B"/>
    <w:rsid w:val="5AAB75B9"/>
    <w:rsid w:val="5AB87F28"/>
    <w:rsid w:val="5AC16DDD"/>
    <w:rsid w:val="5AC42429"/>
    <w:rsid w:val="5AD52888"/>
    <w:rsid w:val="5AE814FA"/>
    <w:rsid w:val="5AEC372E"/>
    <w:rsid w:val="5B3D3F8A"/>
    <w:rsid w:val="5B721E85"/>
    <w:rsid w:val="5B77749C"/>
    <w:rsid w:val="5B9B5880"/>
    <w:rsid w:val="5BA34735"/>
    <w:rsid w:val="5BA74225"/>
    <w:rsid w:val="5BC840C4"/>
    <w:rsid w:val="5BDD7C46"/>
    <w:rsid w:val="5BE014E5"/>
    <w:rsid w:val="5C190553"/>
    <w:rsid w:val="5C1B42CB"/>
    <w:rsid w:val="5C2515ED"/>
    <w:rsid w:val="5C403D31"/>
    <w:rsid w:val="5C471564"/>
    <w:rsid w:val="5C5123E2"/>
    <w:rsid w:val="5C846314"/>
    <w:rsid w:val="5C8B76A2"/>
    <w:rsid w:val="5C981DBF"/>
    <w:rsid w:val="5C9B540C"/>
    <w:rsid w:val="5CE768A3"/>
    <w:rsid w:val="5D080CF3"/>
    <w:rsid w:val="5D1E0517"/>
    <w:rsid w:val="5D355860"/>
    <w:rsid w:val="5D441D7E"/>
    <w:rsid w:val="5D5977A1"/>
    <w:rsid w:val="5D683540"/>
    <w:rsid w:val="5D746389"/>
    <w:rsid w:val="5D752101"/>
    <w:rsid w:val="5D7E0FB5"/>
    <w:rsid w:val="5D861C18"/>
    <w:rsid w:val="5DA12EF6"/>
    <w:rsid w:val="5DAE02B6"/>
    <w:rsid w:val="5DC310BE"/>
    <w:rsid w:val="5DC42740"/>
    <w:rsid w:val="5DE03A1E"/>
    <w:rsid w:val="5DEB5F1F"/>
    <w:rsid w:val="5DF9688E"/>
    <w:rsid w:val="5E280F21"/>
    <w:rsid w:val="5E2A4C99"/>
    <w:rsid w:val="5E587A58"/>
    <w:rsid w:val="5E710B1A"/>
    <w:rsid w:val="5E9071F2"/>
    <w:rsid w:val="5EA70098"/>
    <w:rsid w:val="5EB97DCB"/>
    <w:rsid w:val="5ECE7D1A"/>
    <w:rsid w:val="5EFF1C82"/>
    <w:rsid w:val="5F0454EA"/>
    <w:rsid w:val="5F0B6879"/>
    <w:rsid w:val="5F125E59"/>
    <w:rsid w:val="5F1D3763"/>
    <w:rsid w:val="5F357D99"/>
    <w:rsid w:val="5F385194"/>
    <w:rsid w:val="5F3F4774"/>
    <w:rsid w:val="5F4973A1"/>
    <w:rsid w:val="5F7C1524"/>
    <w:rsid w:val="5F88611B"/>
    <w:rsid w:val="5F893C41"/>
    <w:rsid w:val="5FCB6008"/>
    <w:rsid w:val="5FFC2665"/>
    <w:rsid w:val="600E0D6D"/>
    <w:rsid w:val="600F4147"/>
    <w:rsid w:val="601849F0"/>
    <w:rsid w:val="60340051"/>
    <w:rsid w:val="604C539B"/>
    <w:rsid w:val="605204D7"/>
    <w:rsid w:val="60634492"/>
    <w:rsid w:val="60883EF9"/>
    <w:rsid w:val="60A94176"/>
    <w:rsid w:val="60B62814"/>
    <w:rsid w:val="60CC2038"/>
    <w:rsid w:val="60CC64DC"/>
    <w:rsid w:val="60E750C3"/>
    <w:rsid w:val="60FD0443"/>
    <w:rsid w:val="611063C8"/>
    <w:rsid w:val="611759A9"/>
    <w:rsid w:val="612B3202"/>
    <w:rsid w:val="612C2AD6"/>
    <w:rsid w:val="61363955"/>
    <w:rsid w:val="61412A26"/>
    <w:rsid w:val="61565DA5"/>
    <w:rsid w:val="61573FF7"/>
    <w:rsid w:val="615C785F"/>
    <w:rsid w:val="618172C6"/>
    <w:rsid w:val="61A62889"/>
    <w:rsid w:val="61B01959"/>
    <w:rsid w:val="61B76844"/>
    <w:rsid w:val="61BF7DEE"/>
    <w:rsid w:val="61C6117D"/>
    <w:rsid w:val="61CF0031"/>
    <w:rsid w:val="61DA0784"/>
    <w:rsid w:val="61E15FB7"/>
    <w:rsid w:val="61E810F3"/>
    <w:rsid w:val="622B0FE0"/>
    <w:rsid w:val="62377985"/>
    <w:rsid w:val="62C84A81"/>
    <w:rsid w:val="62C95A09"/>
    <w:rsid w:val="62D358FF"/>
    <w:rsid w:val="62E0001C"/>
    <w:rsid w:val="62E33669"/>
    <w:rsid w:val="63212B0F"/>
    <w:rsid w:val="635F7193"/>
    <w:rsid w:val="63620A31"/>
    <w:rsid w:val="637A221F"/>
    <w:rsid w:val="63A4729C"/>
    <w:rsid w:val="63CF256B"/>
    <w:rsid w:val="63DC07E4"/>
    <w:rsid w:val="63DC4C88"/>
    <w:rsid w:val="641B57B0"/>
    <w:rsid w:val="644840CB"/>
    <w:rsid w:val="64634A61"/>
    <w:rsid w:val="646A2293"/>
    <w:rsid w:val="647C3D75"/>
    <w:rsid w:val="64942E6C"/>
    <w:rsid w:val="649966D5"/>
    <w:rsid w:val="64BE613B"/>
    <w:rsid w:val="64D43BB1"/>
    <w:rsid w:val="64F733FB"/>
    <w:rsid w:val="65085608"/>
    <w:rsid w:val="65150451"/>
    <w:rsid w:val="658C7FE7"/>
    <w:rsid w:val="65962C14"/>
    <w:rsid w:val="65CE6852"/>
    <w:rsid w:val="661701F9"/>
    <w:rsid w:val="661E50E3"/>
    <w:rsid w:val="66524D8D"/>
    <w:rsid w:val="666B2582"/>
    <w:rsid w:val="667473F9"/>
    <w:rsid w:val="668F5FE1"/>
    <w:rsid w:val="66A441AA"/>
    <w:rsid w:val="66B477F6"/>
    <w:rsid w:val="66BE0674"/>
    <w:rsid w:val="66C97765"/>
    <w:rsid w:val="66DE0D17"/>
    <w:rsid w:val="66DE2AC5"/>
    <w:rsid w:val="66E856F1"/>
    <w:rsid w:val="66EA3218"/>
    <w:rsid w:val="67242BCD"/>
    <w:rsid w:val="672C7CD4"/>
    <w:rsid w:val="67362901"/>
    <w:rsid w:val="673821D5"/>
    <w:rsid w:val="67530DBD"/>
    <w:rsid w:val="678216A2"/>
    <w:rsid w:val="678A67A9"/>
    <w:rsid w:val="67A27F96"/>
    <w:rsid w:val="67A61834"/>
    <w:rsid w:val="67F105D6"/>
    <w:rsid w:val="67FA56DC"/>
    <w:rsid w:val="67FB3202"/>
    <w:rsid w:val="67FD76A1"/>
    <w:rsid w:val="68064081"/>
    <w:rsid w:val="681C5653"/>
    <w:rsid w:val="683E7CBF"/>
    <w:rsid w:val="6844104D"/>
    <w:rsid w:val="684B418A"/>
    <w:rsid w:val="68614AA8"/>
    <w:rsid w:val="6865279D"/>
    <w:rsid w:val="68695331"/>
    <w:rsid w:val="686A0AB4"/>
    <w:rsid w:val="68A8338A"/>
    <w:rsid w:val="68C1269E"/>
    <w:rsid w:val="68C161FA"/>
    <w:rsid w:val="68ED3493"/>
    <w:rsid w:val="68FE2FAA"/>
    <w:rsid w:val="69164798"/>
    <w:rsid w:val="69472BA3"/>
    <w:rsid w:val="69586B5E"/>
    <w:rsid w:val="69761A42"/>
    <w:rsid w:val="69790883"/>
    <w:rsid w:val="698C05B6"/>
    <w:rsid w:val="698E432E"/>
    <w:rsid w:val="69A578CA"/>
    <w:rsid w:val="69B63885"/>
    <w:rsid w:val="69C97A5C"/>
    <w:rsid w:val="69F06D97"/>
    <w:rsid w:val="6A1D3904"/>
    <w:rsid w:val="6A3C6480"/>
    <w:rsid w:val="6A42336B"/>
    <w:rsid w:val="6A6E23B2"/>
    <w:rsid w:val="6A8E65B0"/>
    <w:rsid w:val="6A8F4802"/>
    <w:rsid w:val="6AA97307"/>
    <w:rsid w:val="6AAD4C88"/>
    <w:rsid w:val="6AB51D8E"/>
    <w:rsid w:val="6ABF6769"/>
    <w:rsid w:val="6AD14E1A"/>
    <w:rsid w:val="6AD22940"/>
    <w:rsid w:val="6AE52674"/>
    <w:rsid w:val="6B286A04"/>
    <w:rsid w:val="6B340F05"/>
    <w:rsid w:val="6B4750DC"/>
    <w:rsid w:val="6B560E7C"/>
    <w:rsid w:val="6B5670CE"/>
    <w:rsid w:val="6B5E5F82"/>
    <w:rsid w:val="6B6F1F3D"/>
    <w:rsid w:val="6BC26511"/>
    <w:rsid w:val="6BD91AAD"/>
    <w:rsid w:val="6C060AF4"/>
    <w:rsid w:val="6C0B435C"/>
    <w:rsid w:val="6C1256EA"/>
    <w:rsid w:val="6C1A634D"/>
    <w:rsid w:val="6C223454"/>
    <w:rsid w:val="6C30791F"/>
    <w:rsid w:val="6C3A254B"/>
    <w:rsid w:val="6C3C4515"/>
    <w:rsid w:val="6C691082"/>
    <w:rsid w:val="6C8163CC"/>
    <w:rsid w:val="6C9C1458"/>
    <w:rsid w:val="6CA976D1"/>
    <w:rsid w:val="6CB06CB1"/>
    <w:rsid w:val="6CBA368C"/>
    <w:rsid w:val="6CE1330F"/>
    <w:rsid w:val="6CF3094C"/>
    <w:rsid w:val="6CFE5C6F"/>
    <w:rsid w:val="6D0112BB"/>
    <w:rsid w:val="6D0A63C2"/>
    <w:rsid w:val="6D254FA9"/>
    <w:rsid w:val="6D286848"/>
    <w:rsid w:val="6D400035"/>
    <w:rsid w:val="6D486EEA"/>
    <w:rsid w:val="6D4D62AE"/>
    <w:rsid w:val="6D5B6C1D"/>
    <w:rsid w:val="6D5D0BE7"/>
    <w:rsid w:val="6D8819DC"/>
    <w:rsid w:val="6DB97DE8"/>
    <w:rsid w:val="6DF332FA"/>
    <w:rsid w:val="6DFF1D8F"/>
    <w:rsid w:val="6E3A2CD6"/>
    <w:rsid w:val="6E470F4F"/>
    <w:rsid w:val="6E63518D"/>
    <w:rsid w:val="6E7361E8"/>
    <w:rsid w:val="6E7C509D"/>
    <w:rsid w:val="6E7F2DDF"/>
    <w:rsid w:val="6E804461"/>
    <w:rsid w:val="6E9323E7"/>
    <w:rsid w:val="6E9C573F"/>
    <w:rsid w:val="6E9C74ED"/>
    <w:rsid w:val="6EB365E5"/>
    <w:rsid w:val="6EE36ECA"/>
    <w:rsid w:val="6EEB2223"/>
    <w:rsid w:val="6EF235B1"/>
    <w:rsid w:val="6EF8049C"/>
    <w:rsid w:val="6F2614AD"/>
    <w:rsid w:val="6F435BBB"/>
    <w:rsid w:val="6F7B4CFB"/>
    <w:rsid w:val="6F9C351D"/>
    <w:rsid w:val="6FAC19B2"/>
    <w:rsid w:val="6FB72105"/>
    <w:rsid w:val="6FC211D5"/>
    <w:rsid w:val="6FD42CB7"/>
    <w:rsid w:val="6FDE58E3"/>
    <w:rsid w:val="6FDE7A67"/>
    <w:rsid w:val="6FF2313D"/>
    <w:rsid w:val="6FF869A5"/>
    <w:rsid w:val="6FFB46E7"/>
    <w:rsid w:val="700215D2"/>
    <w:rsid w:val="700A492A"/>
    <w:rsid w:val="703B0F88"/>
    <w:rsid w:val="704E0CBB"/>
    <w:rsid w:val="705A7660"/>
    <w:rsid w:val="705D0EFE"/>
    <w:rsid w:val="7064228D"/>
    <w:rsid w:val="70756248"/>
    <w:rsid w:val="707A560C"/>
    <w:rsid w:val="707F2C23"/>
    <w:rsid w:val="70932B72"/>
    <w:rsid w:val="709A3F00"/>
    <w:rsid w:val="709D754D"/>
    <w:rsid w:val="70A22DB5"/>
    <w:rsid w:val="70DC1E23"/>
    <w:rsid w:val="70E94540"/>
    <w:rsid w:val="70F03B20"/>
    <w:rsid w:val="70F133F4"/>
    <w:rsid w:val="711F7F62"/>
    <w:rsid w:val="71381023"/>
    <w:rsid w:val="71493231"/>
    <w:rsid w:val="716A38D3"/>
    <w:rsid w:val="71B7463E"/>
    <w:rsid w:val="71DE1BCB"/>
    <w:rsid w:val="71E847F7"/>
    <w:rsid w:val="72077373"/>
    <w:rsid w:val="720930EC"/>
    <w:rsid w:val="72404633"/>
    <w:rsid w:val="724A7260"/>
    <w:rsid w:val="72556331"/>
    <w:rsid w:val="7258197D"/>
    <w:rsid w:val="725A3947"/>
    <w:rsid w:val="726B5B54"/>
    <w:rsid w:val="729329B5"/>
    <w:rsid w:val="72A2709C"/>
    <w:rsid w:val="72B55021"/>
    <w:rsid w:val="72BB1F0C"/>
    <w:rsid w:val="72BD0708"/>
    <w:rsid w:val="72DF3E4C"/>
    <w:rsid w:val="72E6342D"/>
    <w:rsid w:val="72EE22E1"/>
    <w:rsid w:val="732B52E4"/>
    <w:rsid w:val="73504D4A"/>
    <w:rsid w:val="735F6D3B"/>
    <w:rsid w:val="738B5D82"/>
    <w:rsid w:val="73D72D76"/>
    <w:rsid w:val="73E86D31"/>
    <w:rsid w:val="740D6797"/>
    <w:rsid w:val="74130252"/>
    <w:rsid w:val="7434641A"/>
    <w:rsid w:val="743E4BA3"/>
    <w:rsid w:val="746740F9"/>
    <w:rsid w:val="74715F31"/>
    <w:rsid w:val="7476433D"/>
    <w:rsid w:val="74827185"/>
    <w:rsid w:val="7487654A"/>
    <w:rsid w:val="74962C31"/>
    <w:rsid w:val="74B03CF2"/>
    <w:rsid w:val="74D06143"/>
    <w:rsid w:val="74D13C69"/>
    <w:rsid w:val="74FA6D1C"/>
    <w:rsid w:val="75061B64"/>
    <w:rsid w:val="753C37D8"/>
    <w:rsid w:val="754B7577"/>
    <w:rsid w:val="754E350B"/>
    <w:rsid w:val="75614FED"/>
    <w:rsid w:val="759E3B4B"/>
    <w:rsid w:val="75A650F5"/>
    <w:rsid w:val="75A66EA3"/>
    <w:rsid w:val="75AD0232"/>
    <w:rsid w:val="75CF63FA"/>
    <w:rsid w:val="75EA3234"/>
    <w:rsid w:val="75F23E97"/>
    <w:rsid w:val="75F75951"/>
    <w:rsid w:val="761262E7"/>
    <w:rsid w:val="761E2EDE"/>
    <w:rsid w:val="76391347"/>
    <w:rsid w:val="764010A6"/>
    <w:rsid w:val="764D731F"/>
    <w:rsid w:val="76595CC4"/>
    <w:rsid w:val="766A1C7F"/>
    <w:rsid w:val="76874EE2"/>
    <w:rsid w:val="76A809F9"/>
    <w:rsid w:val="76C53359"/>
    <w:rsid w:val="76C770D1"/>
    <w:rsid w:val="76E61C4D"/>
    <w:rsid w:val="77065E4C"/>
    <w:rsid w:val="770E4D00"/>
    <w:rsid w:val="7711659E"/>
    <w:rsid w:val="771340C5"/>
    <w:rsid w:val="772C33D8"/>
    <w:rsid w:val="776808B4"/>
    <w:rsid w:val="77844FC2"/>
    <w:rsid w:val="77980A6E"/>
    <w:rsid w:val="77A72E88"/>
    <w:rsid w:val="77AD276B"/>
    <w:rsid w:val="77B84C6C"/>
    <w:rsid w:val="77B92EBE"/>
    <w:rsid w:val="77BE6726"/>
    <w:rsid w:val="77CE4490"/>
    <w:rsid w:val="77D777E8"/>
    <w:rsid w:val="77E048EF"/>
    <w:rsid w:val="780E2ADE"/>
    <w:rsid w:val="782B3690"/>
    <w:rsid w:val="785E5813"/>
    <w:rsid w:val="78B90C9C"/>
    <w:rsid w:val="78C25DA2"/>
    <w:rsid w:val="78D87374"/>
    <w:rsid w:val="78DE6954"/>
    <w:rsid w:val="78E21FA1"/>
    <w:rsid w:val="78EE303B"/>
    <w:rsid w:val="78F32400"/>
    <w:rsid w:val="78F47F26"/>
    <w:rsid w:val="78FD327E"/>
    <w:rsid w:val="790F6B0E"/>
    <w:rsid w:val="79312F28"/>
    <w:rsid w:val="79984573"/>
    <w:rsid w:val="79AC25AE"/>
    <w:rsid w:val="79B17BC5"/>
    <w:rsid w:val="79BA2F1D"/>
    <w:rsid w:val="79CC40F1"/>
    <w:rsid w:val="79CE0777"/>
    <w:rsid w:val="7A0A5C53"/>
    <w:rsid w:val="7A2B3E1B"/>
    <w:rsid w:val="7A85177D"/>
    <w:rsid w:val="7AB636E5"/>
    <w:rsid w:val="7ABB519F"/>
    <w:rsid w:val="7ACA53E2"/>
    <w:rsid w:val="7AD718AD"/>
    <w:rsid w:val="7ADB139D"/>
    <w:rsid w:val="7AE446F6"/>
    <w:rsid w:val="7B4F58E7"/>
    <w:rsid w:val="7B6C46EB"/>
    <w:rsid w:val="7B89704B"/>
    <w:rsid w:val="7B917CAE"/>
    <w:rsid w:val="7BA63759"/>
    <w:rsid w:val="7BD55DED"/>
    <w:rsid w:val="7BD83B2F"/>
    <w:rsid w:val="7BE349AD"/>
    <w:rsid w:val="7BF24BF0"/>
    <w:rsid w:val="7C1120EB"/>
    <w:rsid w:val="7C2B1EB0"/>
    <w:rsid w:val="7C6F6241"/>
    <w:rsid w:val="7C920181"/>
    <w:rsid w:val="7CB579CC"/>
    <w:rsid w:val="7CD91D76"/>
    <w:rsid w:val="7D050953"/>
    <w:rsid w:val="7D0D7808"/>
    <w:rsid w:val="7D31799A"/>
    <w:rsid w:val="7D39684F"/>
    <w:rsid w:val="7D5F62B6"/>
    <w:rsid w:val="7D7004C3"/>
    <w:rsid w:val="7DB14637"/>
    <w:rsid w:val="7DCB1D75"/>
    <w:rsid w:val="7DD16A88"/>
    <w:rsid w:val="7DDA52EE"/>
    <w:rsid w:val="7DFC1D56"/>
    <w:rsid w:val="7E1A21DD"/>
    <w:rsid w:val="7E307C52"/>
    <w:rsid w:val="7E4E1E86"/>
    <w:rsid w:val="7E584AB3"/>
    <w:rsid w:val="7E5E34B4"/>
    <w:rsid w:val="7E751B09"/>
    <w:rsid w:val="7E865AC4"/>
    <w:rsid w:val="7E906943"/>
    <w:rsid w:val="7E971A7F"/>
    <w:rsid w:val="7EB268B9"/>
    <w:rsid w:val="7EC81C39"/>
    <w:rsid w:val="7ED607F9"/>
    <w:rsid w:val="7F1255AA"/>
    <w:rsid w:val="7F1E5CFC"/>
    <w:rsid w:val="7F3C6183"/>
    <w:rsid w:val="7F78540D"/>
    <w:rsid w:val="7F7B314F"/>
    <w:rsid w:val="7F7E679B"/>
    <w:rsid w:val="7FAB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cs="黑体"/>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8"/>
    <w:link w:val="4"/>
    <w:qFormat/>
    <w:uiPriority w:val="99"/>
    <w:rPr>
      <w:sz w:val="18"/>
      <w:szCs w:val="18"/>
    </w:rPr>
  </w:style>
  <w:style w:type="character" w:customStyle="1" w:styleId="10">
    <w:name w:val="Footer Char"/>
    <w:basedOn w:val="8"/>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933</Words>
  <Characters>1134</Characters>
  <Lines>0</Lines>
  <Paragraphs>0</Paragraphs>
  <TotalTime>55</TotalTime>
  <ScaleCrop>false</ScaleCrop>
  <LinksUpToDate>false</LinksUpToDate>
  <CharactersWithSpaces>1160</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2023-02-16T08:44:00Z</dcterms:created>
  <dc:creator>WEIQIAN WANG</dc:creator>
  <cp:lastModifiedBy>00000</cp:lastModifiedBy>
  <cp:lastPrinted>2023-07-11T06:43:00Z</cp:lastPrinted>
  <dcterms:modified xsi:type="dcterms:W3CDTF">2023-07-12T01:57:27Z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5352F6BC0043436495AC7AFC426F5CD1_13</vt:lpwstr>
  </property>
</Properties>
</file>