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r>
        <w:rPr>
          <w:rFonts w:hint="eastAsia" w:ascii="Times New Roman" w:hAnsi="Times New Roman"/>
          <w:sz w:val="28"/>
          <w:szCs w:val="28"/>
        </w:rPr>
        <w:t>合同编号</w:t>
      </w:r>
      <w:r>
        <w:rPr>
          <w:rFonts w:hint="eastAsia" w:ascii="Times New Roman" w:hAnsi="Times New Roman"/>
        </w:rPr>
        <w:t>：</w:t>
      </w:r>
    </w:p>
    <w:p>
      <w:pPr>
        <w:rPr>
          <w:rFonts w:ascii="Times New Roman" w:hAnsi="Times New Roman"/>
        </w:rPr>
      </w:pPr>
      <w:r>
        <w:rPr>
          <w:rFonts w:hint="eastAsia" w:ascii="Times New Roman" w:hAnsi="Times New Roman"/>
        </w:rPr>
        <w:t xml:space="preserve">                                                    </w:t>
      </w:r>
    </w:p>
    <w:p>
      <w:pPr>
        <w:rPr>
          <w:rFonts w:ascii="Times New Roman" w:hAnsi="Times New Roman"/>
        </w:rPr>
      </w:pPr>
      <w:r>
        <w:rPr>
          <w:rFonts w:hint="eastAsia" w:ascii="Times New Roman" w:hAnsi="Times New Roman"/>
        </w:rPr>
        <w:t xml:space="preserve">    </w:t>
      </w:r>
    </w:p>
    <w:p>
      <w:pPr>
        <w:jc w:val="center"/>
        <w:rPr>
          <w:rFonts w:ascii="Times New Roman" w:hAnsi="Times New Roman"/>
        </w:rPr>
      </w:pPr>
      <w:r>
        <w:rPr>
          <w:rFonts w:hint="eastAsia" w:ascii="Times New Roman" w:hAnsi="Times New Roman" w:eastAsia="黑体" w:cs="黑体"/>
          <w:b/>
          <w:bCs/>
          <w:sz w:val="48"/>
          <w:szCs w:val="48"/>
        </w:rPr>
        <w:t>技术开发（合作）合同</w:t>
      </w:r>
    </w:p>
    <w:p>
      <w:pPr>
        <w:rPr>
          <w:rFonts w:ascii="Times New Roman" w:hAnsi="Times New Roman"/>
        </w:rPr>
      </w:pPr>
    </w:p>
    <w:p>
      <w:pPr>
        <w:rPr>
          <w:rFonts w:ascii="Times New Roman" w:hAnsi="Times New Roman" w:eastAsia="宋体" w:cs="宋体"/>
          <w:sz w:val="30"/>
          <w:szCs w:val="30"/>
        </w:rPr>
      </w:pPr>
    </w:p>
    <w:p>
      <w:pPr>
        <w:rPr>
          <w:rFonts w:ascii="Times New Roman" w:hAnsi="Times New Roman" w:eastAsia="宋体" w:cs="宋体"/>
          <w:color w:val="FF0000"/>
          <w:sz w:val="30"/>
          <w:szCs w:val="30"/>
          <w:u w:val="single"/>
        </w:rPr>
      </w:pPr>
      <w:r>
        <w:rPr>
          <w:rFonts w:hint="eastAsia" w:ascii="Times New Roman" w:hAnsi="Times New Roman" w:eastAsia="宋体" w:cs="宋体"/>
          <w:sz w:val="30"/>
          <w:szCs w:val="30"/>
        </w:rPr>
        <w:t>项目名称：</w:t>
      </w:r>
      <w:r>
        <w:rPr>
          <w:rFonts w:hint="eastAsia" w:ascii="Times New Roman" w:hAnsi="Times New Roman" w:eastAsia="宋体" w:cs="宋体"/>
          <w:sz w:val="30"/>
          <w:szCs w:val="30"/>
          <w:u w:val="single"/>
        </w:rPr>
        <w:t xml:space="preserve">         轻量级空间触觉感知交互技术及应用            </w:t>
      </w:r>
      <w:r>
        <w:rPr>
          <w:rFonts w:hint="eastAsia" w:ascii="Times New Roman" w:hAnsi="Times New Roman" w:eastAsia="宋体" w:cs="宋体"/>
          <w:color w:val="FF0000"/>
          <w:sz w:val="30"/>
          <w:szCs w:val="30"/>
          <w:u w:val="single"/>
        </w:rPr>
        <w:t xml:space="preserve">                              </w:t>
      </w:r>
    </w:p>
    <w:p>
      <w:pPr>
        <w:rPr>
          <w:rFonts w:ascii="Times New Roman" w:hAnsi="Times New Roman" w:eastAsia="宋体" w:cs="宋体"/>
          <w:sz w:val="30"/>
          <w:szCs w:val="30"/>
          <w:u w:val="single"/>
        </w:rPr>
      </w:pPr>
      <w:r>
        <w:rPr>
          <w:rFonts w:hint="eastAsia" w:ascii="Times New Roman" w:hAnsi="Times New Roman" w:eastAsia="宋体" w:cs="宋体"/>
          <w:sz w:val="30"/>
          <w:szCs w:val="30"/>
        </w:rPr>
        <w:t>委托方（甲 方）：</w:t>
      </w:r>
      <w:r>
        <w:rPr>
          <w:rFonts w:hint="eastAsia" w:ascii="Times New Roman" w:hAnsi="Times New Roman" w:eastAsia="宋体" w:cs="宋体"/>
          <w:sz w:val="30"/>
          <w:szCs w:val="30"/>
          <w:u w:val="single"/>
        </w:rPr>
        <w:t xml:space="preserve">        深圳理工大学（筹）                         </w:t>
      </w:r>
    </w:p>
    <w:p>
      <w:pPr>
        <w:rPr>
          <w:rFonts w:ascii="Times New Roman" w:hAnsi="Times New Roman" w:eastAsia="宋体" w:cs="宋体"/>
          <w:sz w:val="30"/>
          <w:szCs w:val="30"/>
        </w:rPr>
      </w:pPr>
      <w:r>
        <w:rPr>
          <w:rFonts w:hint="eastAsia" w:ascii="Times New Roman" w:hAnsi="Times New Roman" w:eastAsia="宋体" w:cs="宋体"/>
          <w:sz w:val="30"/>
          <w:szCs w:val="30"/>
        </w:rPr>
        <w:t>受托方（乙 方）：</w:t>
      </w:r>
      <w:r>
        <w:rPr>
          <w:rFonts w:hint="eastAsia" w:ascii="Times New Roman" w:hAnsi="Times New Roman" w:eastAsia="宋体" w:cs="宋体"/>
          <w:sz w:val="30"/>
          <w:szCs w:val="30"/>
          <w:u w:val="single"/>
        </w:rPr>
        <w:t xml:space="preserve">           深圳大学                  </w:t>
      </w:r>
      <w:r>
        <w:rPr>
          <w:rFonts w:hint="eastAsia" w:ascii="Times New Roman" w:hAnsi="Times New Roman" w:eastAsia="宋体" w:cs="宋体"/>
          <w:sz w:val="30"/>
          <w:szCs w:val="30"/>
        </w:rPr>
        <w:t xml:space="preserve">    </w:t>
      </w:r>
    </w:p>
    <w:p>
      <w:pPr>
        <w:rPr>
          <w:rFonts w:ascii="Times New Roman" w:hAnsi="Times New Roman" w:eastAsia="宋体" w:cs="宋体"/>
          <w:sz w:val="30"/>
          <w:szCs w:val="30"/>
          <w:u w:val="single"/>
        </w:rPr>
      </w:pPr>
      <w:r>
        <w:rPr>
          <w:rFonts w:hint="eastAsia" w:ascii="Times New Roman" w:hAnsi="Times New Roman" w:eastAsia="宋体" w:cs="宋体"/>
          <w:sz w:val="30"/>
          <w:szCs w:val="30"/>
        </w:rPr>
        <w:t>负责人：</w:t>
      </w:r>
      <w:r>
        <w:rPr>
          <w:rFonts w:hint="eastAsia" w:ascii="Times New Roman" w:hAnsi="Times New Roman" w:eastAsia="宋体" w:cs="宋体"/>
          <w:sz w:val="30"/>
          <w:szCs w:val="30"/>
          <w:u w:val="single"/>
        </w:rPr>
        <w:t xml:space="preserve">                     邹永攀                       </w:t>
      </w:r>
    </w:p>
    <w:p>
      <w:pPr>
        <w:rPr>
          <w:rFonts w:ascii="Times New Roman" w:hAnsi="Times New Roman" w:eastAsia="宋体" w:cs="宋体"/>
          <w:sz w:val="30"/>
          <w:szCs w:val="30"/>
          <w:u w:val="single"/>
        </w:rPr>
      </w:pPr>
      <w:r>
        <w:rPr>
          <w:rFonts w:hint="eastAsia" w:ascii="Times New Roman" w:hAnsi="Times New Roman" w:eastAsia="宋体" w:cs="宋体"/>
          <w:sz w:val="30"/>
          <w:szCs w:val="30"/>
        </w:rPr>
        <w:t>负责人所在学院：</w:t>
      </w:r>
      <w:r>
        <w:rPr>
          <w:rFonts w:hint="eastAsia" w:ascii="Times New Roman" w:hAnsi="Times New Roman" w:eastAsia="宋体" w:cs="宋体"/>
          <w:sz w:val="30"/>
          <w:szCs w:val="30"/>
          <w:u w:val="single"/>
        </w:rPr>
        <w:t xml:space="preserve">         计算机与软件学院                       </w:t>
      </w:r>
    </w:p>
    <w:p>
      <w:pPr>
        <w:rPr>
          <w:rFonts w:ascii="Times New Roman" w:hAnsi="Times New Roman" w:eastAsia="宋体" w:cs="宋体"/>
          <w:sz w:val="30"/>
          <w:szCs w:val="30"/>
        </w:rPr>
      </w:pPr>
      <w:r>
        <w:rPr>
          <w:rFonts w:hint="eastAsia" w:ascii="Times New Roman" w:hAnsi="Times New Roman" w:eastAsia="宋体" w:cs="宋体"/>
          <w:sz w:val="30"/>
          <w:szCs w:val="30"/>
        </w:rPr>
        <w:t>签订日期：</w:t>
      </w:r>
      <w:r>
        <w:rPr>
          <w:rFonts w:hint="eastAsia" w:ascii="Times New Roman" w:hAnsi="Times New Roman" w:eastAsia="宋体" w:cs="宋体"/>
          <w:sz w:val="30"/>
          <w:szCs w:val="30"/>
          <w:u w:val="single"/>
        </w:rPr>
        <w:t xml:space="preserve"> 2023  </w:t>
      </w:r>
      <w:r>
        <w:rPr>
          <w:rFonts w:hint="eastAsia" w:ascii="Times New Roman" w:hAnsi="Times New Roman" w:eastAsia="宋体" w:cs="宋体"/>
          <w:sz w:val="30"/>
          <w:szCs w:val="30"/>
        </w:rPr>
        <w:t>年</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u w:val="single"/>
          <w:lang w:val="en-US" w:eastAsia="zh-CN"/>
        </w:rPr>
        <w:t xml:space="preserve"> </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rPr>
        <w:t>月</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u w:val="single"/>
          <w:lang w:val="en-US" w:eastAsia="zh-CN"/>
        </w:rPr>
        <w:t xml:space="preserve"> </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rPr>
        <w:t>日</w:t>
      </w:r>
    </w:p>
    <w:p>
      <w:pPr>
        <w:rPr>
          <w:rFonts w:ascii="Times New Roman" w:hAnsi="Times New Roman" w:eastAsia="宋体" w:cs="宋体"/>
          <w:sz w:val="30"/>
          <w:szCs w:val="30"/>
          <w:u w:val="single"/>
        </w:rPr>
      </w:pPr>
      <w:r>
        <w:rPr>
          <w:rFonts w:hint="eastAsia" w:ascii="Times New Roman" w:hAnsi="Times New Roman" w:eastAsia="宋体" w:cs="宋体"/>
          <w:sz w:val="30"/>
          <w:szCs w:val="30"/>
        </w:rPr>
        <w:t>签订地点：</w:t>
      </w:r>
      <w:r>
        <w:rPr>
          <w:rFonts w:hint="eastAsia" w:ascii="Times New Roman" w:hAnsi="Times New Roman" w:eastAsia="宋体" w:cs="宋体"/>
          <w:sz w:val="30"/>
          <w:szCs w:val="30"/>
          <w:u w:val="single"/>
        </w:rPr>
        <w:t xml:space="preserve">                广东省深圳市                                        </w:t>
      </w:r>
    </w:p>
    <w:p>
      <w:pPr>
        <w:rPr>
          <w:rFonts w:ascii="Times New Roman" w:hAnsi="Times New Roman" w:eastAsia="宋体" w:cs="宋体"/>
          <w:sz w:val="30"/>
          <w:szCs w:val="30"/>
        </w:rPr>
      </w:pPr>
      <w:r>
        <w:rPr>
          <w:rFonts w:hint="eastAsia" w:ascii="Times New Roman" w:hAnsi="Times New Roman" w:eastAsia="宋体" w:cs="宋体"/>
          <w:sz w:val="30"/>
          <w:szCs w:val="30"/>
        </w:rPr>
        <w:t>有效期限：</w:t>
      </w:r>
      <w:r>
        <w:rPr>
          <w:rFonts w:hint="eastAsia" w:ascii="Times New Roman" w:hAnsi="Times New Roman" w:eastAsia="宋体" w:cs="宋体"/>
          <w:sz w:val="30"/>
          <w:szCs w:val="30"/>
          <w:u w:val="single"/>
        </w:rPr>
        <w:t xml:space="preserve">  2023 </w:t>
      </w:r>
      <w:r>
        <w:rPr>
          <w:rFonts w:hint="eastAsia" w:ascii="Times New Roman" w:hAnsi="Times New Roman" w:eastAsia="宋体" w:cs="宋体"/>
          <w:sz w:val="30"/>
          <w:szCs w:val="30"/>
        </w:rPr>
        <w:t>年</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u w:val="single"/>
          <w:lang w:val="en-US" w:eastAsia="zh-CN"/>
        </w:rPr>
        <w:t>10</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rPr>
        <w:t>月</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u w:val="single"/>
          <w:lang w:val="en-US" w:eastAsia="zh-CN"/>
        </w:rPr>
        <w:t>31</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rPr>
        <w:t xml:space="preserve">日  至  </w:t>
      </w:r>
      <w:r>
        <w:rPr>
          <w:rFonts w:hint="eastAsia" w:ascii="Times New Roman" w:hAnsi="Times New Roman" w:eastAsia="宋体" w:cs="宋体"/>
          <w:sz w:val="30"/>
          <w:szCs w:val="30"/>
          <w:u w:val="single"/>
        </w:rPr>
        <w:t xml:space="preserve">2024 </w:t>
      </w:r>
      <w:r>
        <w:rPr>
          <w:rFonts w:hint="eastAsia" w:ascii="Times New Roman" w:hAnsi="Times New Roman" w:eastAsia="宋体" w:cs="宋体"/>
          <w:sz w:val="30"/>
          <w:szCs w:val="30"/>
        </w:rPr>
        <w:t>年</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u w:val="single"/>
          <w:lang w:val="en-US" w:eastAsia="zh-CN"/>
        </w:rPr>
        <w:t>10</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rPr>
        <w:t>月</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u w:val="single"/>
          <w:lang w:val="en-US" w:eastAsia="zh-CN"/>
        </w:rPr>
        <w:t>31</w:t>
      </w:r>
      <w:r>
        <w:rPr>
          <w:rFonts w:hint="eastAsia" w:ascii="Times New Roman" w:hAnsi="Times New Roman" w:eastAsia="宋体" w:cs="宋体"/>
          <w:sz w:val="30"/>
          <w:szCs w:val="30"/>
          <w:u w:val="single"/>
        </w:rPr>
        <w:t xml:space="preserve"> </w:t>
      </w:r>
      <w:r>
        <w:rPr>
          <w:rFonts w:hint="eastAsia" w:ascii="Times New Roman" w:hAnsi="Times New Roman" w:eastAsia="宋体" w:cs="宋体"/>
          <w:sz w:val="30"/>
          <w:szCs w:val="30"/>
        </w:rPr>
        <w:t>日</w:t>
      </w:r>
    </w:p>
    <w:p>
      <w:pPr>
        <w:rPr>
          <w:rFonts w:ascii="Times New Roman" w:hAnsi="Times New Roman" w:eastAsia="宋体" w:cs="宋体"/>
          <w:sz w:val="30"/>
          <w:szCs w:val="30"/>
        </w:rPr>
      </w:pPr>
    </w:p>
    <w:p>
      <w:pPr>
        <w:rPr>
          <w:rFonts w:ascii="Times New Roman" w:hAnsi="Times New Roman" w:eastAsia="宋体" w:cs="宋体"/>
          <w:sz w:val="30"/>
          <w:szCs w:val="30"/>
        </w:rPr>
      </w:pPr>
      <w:r>
        <w:rPr>
          <w:rFonts w:hint="eastAsia" w:ascii="Times New Roman" w:hAnsi="Times New Roman" w:eastAsia="宋体" w:cs="宋体"/>
          <w:sz w:val="30"/>
          <w:szCs w:val="30"/>
        </w:rPr>
        <w:t xml:space="preserve">  </w:t>
      </w:r>
    </w:p>
    <w:p>
      <w:pPr>
        <w:rPr>
          <w:rFonts w:ascii="Times New Roman" w:hAnsi="Times New Roman" w:eastAsia="宋体" w:cs="宋体"/>
          <w:sz w:val="30"/>
          <w:szCs w:val="30"/>
        </w:rPr>
      </w:pPr>
    </w:p>
    <w:p>
      <w:pPr>
        <w:rPr>
          <w:rFonts w:ascii="Times New Roman" w:hAnsi="Times New Roman" w:eastAsia="宋体" w:cs="宋体"/>
          <w:sz w:val="30"/>
          <w:szCs w:val="30"/>
        </w:rPr>
      </w:pPr>
    </w:p>
    <w:p>
      <w:pPr>
        <w:rPr>
          <w:rFonts w:ascii="Times New Roman" w:hAnsi="Times New Roman" w:eastAsia="宋体" w:cs="宋体"/>
          <w:sz w:val="30"/>
          <w:szCs w:val="30"/>
        </w:rPr>
      </w:pPr>
    </w:p>
    <w:p>
      <w:pPr>
        <w:jc w:val="center"/>
        <w:rPr>
          <w:rFonts w:ascii="Times New Roman" w:hAnsi="Times New Roman"/>
        </w:rPr>
      </w:pPr>
      <w:r>
        <w:rPr>
          <w:rFonts w:hint="eastAsia" w:ascii="Times New Roman" w:hAnsi="Times New Roman" w:eastAsia="宋体" w:cs="宋体"/>
          <w:b/>
          <w:bCs/>
          <w:sz w:val="30"/>
          <w:szCs w:val="30"/>
        </w:rPr>
        <w:t>中华人民共和国国家科学技术部印制</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br w:type="page"/>
      </w:r>
    </w:p>
    <w:p>
      <w:pPr>
        <w:jc w:val="center"/>
        <w:rPr>
          <w:rFonts w:ascii="Times New Roman" w:hAnsi="Times New Roman" w:eastAsia="黑体"/>
          <w:sz w:val="32"/>
        </w:rPr>
      </w:pPr>
    </w:p>
    <w:p>
      <w:pPr>
        <w:jc w:val="center"/>
        <w:rPr>
          <w:rFonts w:ascii="Times New Roman" w:hAnsi="Times New Roman" w:eastAsia="黑体"/>
          <w:sz w:val="32"/>
        </w:rPr>
      </w:pPr>
      <w:r>
        <w:rPr>
          <w:rFonts w:hint="eastAsia" w:ascii="Times New Roman" w:hAnsi="Times New Roman" w:eastAsia="黑体"/>
          <w:sz w:val="32"/>
        </w:rPr>
        <w:t>填 写 说 明</w:t>
      </w:r>
    </w:p>
    <w:p>
      <w:pPr>
        <w:rPr>
          <w:rFonts w:ascii="Times New Roman" w:hAnsi="Times New Roman"/>
          <w:sz w:val="28"/>
        </w:rPr>
      </w:pPr>
      <w:r>
        <w:rPr>
          <w:rFonts w:hint="eastAsia" w:ascii="Times New Roman" w:hAnsi="Times New Roman" w:eastAsia="黑体"/>
          <w:sz w:val="32"/>
        </w:rPr>
        <w:t xml:space="preserve">   </w:t>
      </w:r>
      <w:r>
        <w:rPr>
          <w:rFonts w:hint="eastAsia" w:ascii="Times New Roman" w:hAnsi="Times New Roman"/>
          <w:sz w:val="28"/>
        </w:rPr>
        <w:t xml:space="preserve"> </w:t>
      </w:r>
    </w:p>
    <w:p>
      <w:pPr>
        <w:rPr>
          <w:rFonts w:ascii="Times New Roman" w:hAnsi="Times New Roman"/>
          <w:sz w:val="28"/>
        </w:rPr>
      </w:pPr>
      <w:r>
        <w:rPr>
          <w:rFonts w:hint="eastAsia" w:ascii="Times New Roman" w:hAnsi="Times New Roman"/>
          <w:sz w:val="28"/>
        </w:rPr>
        <w:t xml:space="preserve">    一、本合同为中华人民共和国科学技术部印制的技术开发（合作）合同示范文本，各技术合同认定登记机构可推介技术合同当事人参照使用。</w:t>
      </w:r>
    </w:p>
    <w:p>
      <w:pPr>
        <w:rPr>
          <w:rFonts w:ascii="Times New Roman" w:hAnsi="Times New Roman"/>
          <w:sz w:val="28"/>
        </w:rPr>
      </w:pPr>
      <w:r>
        <w:rPr>
          <w:rFonts w:hint="eastAsia" w:ascii="Times New Roman" w:hAnsi="Times New Roman"/>
          <w:sz w:val="28"/>
        </w:rPr>
        <w:t xml:space="preserve">    二、本合同书二、适用于当事人各方就共同进行新技术、新产品、新工艺、新材料或者新品种及其系统的研究开发所订立的技术开发合同。</w:t>
      </w:r>
    </w:p>
    <w:p>
      <w:pPr>
        <w:rPr>
          <w:rFonts w:ascii="Times New Roman" w:hAnsi="Times New Roman"/>
          <w:sz w:val="28"/>
        </w:rPr>
      </w:pPr>
      <w:r>
        <w:rPr>
          <w:rFonts w:hint="eastAsia" w:ascii="Times New Roman" w:hAnsi="Times New Roman"/>
          <w:sz w:val="28"/>
        </w:rPr>
        <w:t xml:space="preserve">    三、本合同书未尽事项，可由当事人附页另行约定，并可作为本合同的组成部分。</w:t>
      </w:r>
    </w:p>
    <w:p>
      <w:pPr>
        <w:rPr>
          <w:rFonts w:ascii="Times New Roman" w:hAnsi="Times New Roman"/>
          <w:sz w:val="28"/>
        </w:rPr>
      </w:pPr>
      <w:r>
        <w:rPr>
          <w:rFonts w:hint="eastAsia" w:ascii="Times New Roman" w:hAnsi="Times New Roman"/>
          <w:sz w:val="28"/>
        </w:rPr>
        <w:t xml:space="preserve">    四、当事人使用本合同书时约定无需填写的条款，应在该条款处注明“无”等字样。</w:t>
      </w:r>
    </w:p>
    <w:p>
      <w:pPr>
        <w:rPr>
          <w:rFonts w:ascii="Times New Roman" w:hAnsi="Times New Roman"/>
          <w:sz w:val="28"/>
        </w:rPr>
      </w:pPr>
      <w:r>
        <w:rPr>
          <w:rFonts w:hint="eastAsia" w:ascii="Times New Roman" w:hAnsi="Times New Roman"/>
          <w:sz w:val="28"/>
        </w:rPr>
        <w:br w:type="page"/>
      </w:r>
    </w:p>
    <w:p>
      <w:pPr>
        <w:jc w:val="center"/>
        <w:rPr>
          <w:rFonts w:ascii="Times New Roman" w:hAnsi="Times New Roman"/>
          <w:sz w:val="28"/>
        </w:rPr>
      </w:pPr>
      <w:r>
        <w:rPr>
          <w:rFonts w:hint="eastAsia" w:ascii="Times New Roman" w:hAnsi="Times New Roman" w:eastAsia="黑体" w:cs="黑体"/>
          <w:sz w:val="44"/>
          <w:szCs w:val="44"/>
        </w:rPr>
        <w:t>技术开发（合作）合同</w:t>
      </w:r>
    </w:p>
    <w:p>
      <w:pPr>
        <w:rPr>
          <w:rFonts w:ascii="Times New Roman" w:hAnsi="Times New Roman"/>
          <w:sz w:val="28"/>
        </w:rPr>
      </w:pPr>
      <w:r>
        <w:rPr>
          <w:rFonts w:hint="eastAsia" w:ascii="Times New Roman" w:hAnsi="Times New Roman"/>
          <w:sz w:val="28"/>
        </w:rPr>
        <w:t xml:space="preserve">  </w:t>
      </w:r>
    </w:p>
    <w:p>
      <w:pPr>
        <w:rPr>
          <w:rFonts w:ascii="Times New Roman" w:hAnsi="Times New Roman" w:eastAsia="宋体" w:cs="宋体"/>
          <w:sz w:val="28"/>
        </w:rPr>
      </w:pPr>
      <w:r>
        <w:rPr>
          <w:rFonts w:hint="eastAsia" w:ascii="Times New Roman" w:hAnsi="Times New Roman" w:eastAsia="宋体" w:cs="宋体"/>
          <w:b/>
          <w:bCs/>
          <w:sz w:val="28"/>
        </w:rPr>
        <w:t>甲方：</w:t>
      </w:r>
      <w:r>
        <w:rPr>
          <w:rFonts w:hint="eastAsia" w:ascii="Times New Roman" w:hAnsi="Times New Roman" w:eastAsia="宋体" w:cs="宋体"/>
          <w:sz w:val="28"/>
          <w:u w:val="single"/>
        </w:rPr>
        <w:t xml:space="preserve">   深圳理工大学（筹）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住  所  地：</w:t>
      </w:r>
      <w:r>
        <w:rPr>
          <w:rFonts w:hint="eastAsia" w:ascii="Times New Roman" w:hAnsi="Times New Roman" w:eastAsia="宋体" w:cs="宋体"/>
          <w:sz w:val="28"/>
          <w:u w:val="single"/>
        </w:rPr>
        <w:t xml:space="preserve">  深圳市南山区桃源街道学苑大道1068号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法定代表人：</w:t>
      </w:r>
      <w:r>
        <w:rPr>
          <w:rFonts w:hint="eastAsia" w:ascii="Times New Roman" w:hAnsi="Times New Roman" w:eastAsia="宋体" w:cs="宋体"/>
          <w:sz w:val="28"/>
          <w:u w:val="single"/>
        </w:rPr>
        <w:t xml:space="preserve">   樊建平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统一社会信用代码：</w:t>
      </w:r>
      <w:r>
        <w:rPr>
          <w:rFonts w:hint="eastAsia" w:ascii="Times New Roman" w:hAnsi="Times New Roman" w:eastAsia="宋体" w:cs="宋体"/>
          <w:sz w:val="28"/>
          <w:u w:val="single"/>
        </w:rPr>
        <w:t xml:space="preserve">  12440300MB2D1271XF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项目联系人：</w:t>
      </w:r>
      <w:r>
        <w:rPr>
          <w:rFonts w:hint="eastAsia" w:ascii="Times New Roman" w:hAnsi="Times New Roman" w:eastAsia="宋体" w:cs="宋体"/>
          <w:sz w:val="28"/>
          <w:u w:val="single"/>
        </w:rPr>
        <w:t xml:space="preserve">  焦阳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通讯地址：</w:t>
      </w:r>
      <w:r>
        <w:rPr>
          <w:rFonts w:hint="eastAsia" w:ascii="Times New Roman" w:hAnsi="Times New Roman" w:eastAsia="宋体" w:cs="宋体"/>
          <w:sz w:val="28"/>
          <w:u w:val="single"/>
        </w:rPr>
        <w:t xml:space="preserve">    深圳市南山区桃源街道学苑大道1068号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邮政编码：</w:t>
      </w:r>
      <w:r>
        <w:rPr>
          <w:rFonts w:hint="eastAsia" w:ascii="Times New Roman" w:hAnsi="Times New Roman" w:eastAsia="宋体" w:cs="宋体"/>
          <w:sz w:val="28"/>
          <w:u w:val="single"/>
        </w:rPr>
        <w:t xml:space="preserve">    518055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电  话：</w:t>
      </w:r>
      <w:r>
        <w:rPr>
          <w:rFonts w:hint="eastAsia" w:ascii="Times New Roman" w:hAnsi="Times New Roman" w:eastAsia="宋体" w:cs="宋体"/>
          <w:sz w:val="28"/>
          <w:u w:val="single"/>
        </w:rPr>
        <w:t xml:space="preserve">  13528820010           </w:t>
      </w:r>
      <w:r>
        <w:rPr>
          <w:rFonts w:hint="eastAsia" w:ascii="Times New Roman" w:hAnsi="Times New Roman" w:eastAsia="宋体" w:cs="宋体"/>
          <w:sz w:val="28"/>
        </w:rPr>
        <w:t xml:space="preserve"> 传  真：</w:t>
      </w:r>
      <w:r>
        <w:rPr>
          <w:rFonts w:hint="eastAsia" w:ascii="Times New Roman" w:hAnsi="Times New Roman" w:eastAsia="宋体" w:cs="宋体"/>
          <w:sz w:val="28"/>
          <w:u w:val="single"/>
        </w:rPr>
        <w:t xml:space="preserve">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电子信箱：</w:t>
      </w:r>
      <w:r>
        <w:rPr>
          <w:rFonts w:hint="eastAsia" w:ascii="Times New Roman" w:hAnsi="Times New Roman" w:eastAsia="宋体" w:cs="宋体"/>
          <w:sz w:val="28"/>
          <w:u w:val="single"/>
        </w:rPr>
        <w:t xml:space="preserve"> yang.jiao@siat.ac.cn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rPr>
          <w:rFonts w:ascii="Times New Roman" w:hAnsi="Times New Roman" w:eastAsia="宋体" w:cs="宋体"/>
          <w:sz w:val="28"/>
        </w:rPr>
      </w:pPr>
      <w:r>
        <w:rPr>
          <w:rFonts w:hint="eastAsia" w:ascii="Times New Roman" w:hAnsi="Times New Roman" w:eastAsia="宋体" w:cs="宋体"/>
          <w:sz w:val="28"/>
        </w:rPr>
        <w:t xml:space="preserve">     </w:t>
      </w:r>
    </w:p>
    <w:p>
      <w:pPr>
        <w:rPr>
          <w:rFonts w:ascii="Times New Roman" w:hAnsi="Times New Roman" w:eastAsia="宋体" w:cs="宋体"/>
          <w:sz w:val="28"/>
          <w:u w:val="single"/>
        </w:rPr>
      </w:pPr>
      <w:r>
        <w:rPr>
          <w:rFonts w:hint="eastAsia" w:ascii="Times New Roman" w:hAnsi="Times New Roman" w:eastAsia="宋体" w:cs="宋体"/>
          <w:b/>
          <w:bCs/>
          <w:sz w:val="28"/>
        </w:rPr>
        <w:t>乙方：</w:t>
      </w:r>
      <w:r>
        <w:rPr>
          <w:rFonts w:hint="eastAsia" w:ascii="Times New Roman" w:hAnsi="Times New Roman" w:eastAsia="宋体" w:cs="宋体"/>
          <w:sz w:val="28"/>
          <w:u w:val="single"/>
        </w:rPr>
        <w:t xml:space="preserve"> 深圳大学                              </w:t>
      </w:r>
    </w:p>
    <w:p>
      <w:pPr>
        <w:ind w:firstLine="280" w:firstLineChars="100"/>
        <w:rPr>
          <w:rFonts w:ascii="Times New Roman" w:hAnsi="Times New Roman" w:eastAsia="宋体" w:cs="宋体"/>
          <w:sz w:val="28"/>
          <w:u w:val="single"/>
        </w:rPr>
      </w:pPr>
      <w:r>
        <w:rPr>
          <w:rFonts w:hint="eastAsia" w:ascii="Times New Roman" w:hAnsi="Times New Roman" w:eastAsia="宋体" w:cs="宋体"/>
          <w:sz w:val="28"/>
        </w:rPr>
        <w:t>住  所  地：</w:t>
      </w:r>
      <w:r>
        <w:rPr>
          <w:rFonts w:hint="eastAsia" w:ascii="Times New Roman" w:hAnsi="Times New Roman" w:eastAsia="宋体" w:cs="宋体"/>
          <w:sz w:val="28"/>
          <w:u w:val="single"/>
        </w:rPr>
        <w:t xml:space="preserve"> 深圳市南山区南海大道3688号            </w:t>
      </w:r>
    </w:p>
    <w:p>
      <w:pPr>
        <w:ind w:firstLine="280" w:firstLineChars="100"/>
        <w:rPr>
          <w:rFonts w:ascii="Times New Roman" w:hAnsi="Times New Roman" w:eastAsia="宋体" w:cs="宋体"/>
          <w:sz w:val="28"/>
          <w:u w:val="single"/>
        </w:rPr>
      </w:pPr>
      <w:r>
        <w:rPr>
          <w:rFonts w:hint="eastAsia" w:ascii="Times New Roman" w:hAnsi="Times New Roman" w:eastAsia="宋体" w:cs="宋体"/>
          <w:sz w:val="28"/>
        </w:rPr>
        <w:t>法定代表人：</w:t>
      </w:r>
      <w:r>
        <w:rPr>
          <w:rFonts w:hint="eastAsia" w:ascii="Times New Roman" w:hAnsi="Times New Roman" w:eastAsia="宋体" w:cs="宋体"/>
          <w:sz w:val="28"/>
          <w:u w:val="single"/>
        </w:rPr>
        <w:t xml:space="preserve"> 毛军发                                 </w:t>
      </w:r>
    </w:p>
    <w:p>
      <w:pPr>
        <w:ind w:firstLine="280" w:firstLineChars="100"/>
        <w:rPr>
          <w:rFonts w:ascii="Times New Roman" w:hAnsi="Times New Roman" w:eastAsia="宋体" w:cs="宋体"/>
          <w:sz w:val="28"/>
        </w:rPr>
      </w:pPr>
      <w:r>
        <w:rPr>
          <w:rFonts w:hint="eastAsia" w:ascii="Times New Roman" w:hAnsi="Times New Roman" w:eastAsia="宋体" w:cs="宋体"/>
          <w:sz w:val="28"/>
        </w:rPr>
        <w:t>统一社会信用代码：</w:t>
      </w:r>
      <w:r>
        <w:rPr>
          <w:rFonts w:hint="eastAsia" w:ascii="Times New Roman" w:hAnsi="Times New Roman" w:eastAsia="宋体" w:cs="宋体"/>
          <w:sz w:val="28"/>
          <w:u w:val="single"/>
        </w:rPr>
        <w:t xml:space="preserve"> 124403004557453164               </w:t>
      </w:r>
    </w:p>
    <w:p>
      <w:pPr>
        <w:ind w:firstLine="280" w:firstLineChars="100"/>
        <w:rPr>
          <w:rFonts w:ascii="Times New Roman" w:hAnsi="Times New Roman" w:eastAsia="宋体" w:cs="宋体"/>
          <w:sz w:val="28"/>
        </w:rPr>
      </w:pPr>
      <w:r>
        <w:rPr>
          <w:rFonts w:hint="eastAsia" w:ascii="Times New Roman" w:hAnsi="Times New Roman" w:eastAsia="宋体" w:cs="宋体"/>
          <w:sz w:val="28"/>
        </w:rPr>
        <w:t>项目负责人：</w:t>
      </w:r>
      <w:r>
        <w:rPr>
          <w:rFonts w:hint="eastAsia" w:ascii="Times New Roman" w:hAnsi="Times New Roman" w:eastAsia="宋体" w:cs="宋体"/>
          <w:sz w:val="28"/>
          <w:u w:val="single"/>
        </w:rPr>
        <w:t xml:space="preserve">  邹永攀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通讯地址：</w:t>
      </w:r>
      <w:r>
        <w:rPr>
          <w:rFonts w:hint="eastAsia" w:ascii="Times New Roman" w:hAnsi="Times New Roman" w:eastAsia="宋体" w:cs="宋体"/>
          <w:sz w:val="28"/>
          <w:u w:val="single"/>
        </w:rPr>
        <w:t xml:space="preserve">    深圳市南山区南海大道3688号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rPr>
      </w:pPr>
      <w:r>
        <w:rPr>
          <w:rFonts w:hint="eastAsia" w:ascii="Times New Roman" w:hAnsi="Times New Roman" w:eastAsia="宋体" w:cs="宋体"/>
          <w:sz w:val="28"/>
        </w:rPr>
        <w:t>邮政编码：</w:t>
      </w:r>
      <w:r>
        <w:rPr>
          <w:rFonts w:hint="eastAsia" w:ascii="Times New Roman" w:hAnsi="Times New Roman" w:eastAsia="宋体" w:cs="宋体"/>
          <w:sz w:val="28"/>
          <w:u w:val="single"/>
        </w:rPr>
        <w:t xml:space="preserve">    518060                                </w:t>
      </w:r>
    </w:p>
    <w:p>
      <w:pPr>
        <w:ind w:firstLine="280" w:firstLineChars="100"/>
        <w:rPr>
          <w:rFonts w:ascii="Times New Roman" w:hAnsi="Times New Roman" w:eastAsia="宋体" w:cs="宋体"/>
          <w:sz w:val="28"/>
        </w:rPr>
      </w:pPr>
      <w:r>
        <w:rPr>
          <w:rFonts w:hint="eastAsia" w:ascii="Times New Roman" w:hAnsi="Times New Roman" w:eastAsia="宋体" w:cs="宋体"/>
          <w:sz w:val="28"/>
        </w:rPr>
        <w:t>电  话：</w:t>
      </w:r>
      <w:r>
        <w:rPr>
          <w:rFonts w:hint="eastAsia" w:ascii="Times New Roman" w:hAnsi="Times New Roman" w:eastAsia="宋体" w:cs="宋体"/>
          <w:sz w:val="28"/>
          <w:u w:val="single"/>
        </w:rPr>
        <w:t xml:space="preserve"> 13612998168            </w:t>
      </w:r>
      <w:r>
        <w:rPr>
          <w:rFonts w:hint="eastAsia" w:ascii="Times New Roman" w:hAnsi="Times New Roman" w:eastAsia="宋体" w:cs="宋体"/>
          <w:sz w:val="28"/>
        </w:rPr>
        <w:t xml:space="preserve"> 传  真：</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ind w:firstLine="280" w:firstLineChars="100"/>
        <w:rPr>
          <w:rFonts w:ascii="Times New Roman" w:hAnsi="Times New Roman" w:eastAsia="宋体" w:cs="宋体"/>
          <w:sz w:val="28"/>
          <w:u w:val="single"/>
        </w:rPr>
      </w:pPr>
      <w:r>
        <w:rPr>
          <w:rFonts w:hint="eastAsia" w:ascii="Times New Roman" w:hAnsi="Times New Roman" w:eastAsia="宋体" w:cs="宋体"/>
          <w:sz w:val="28"/>
        </w:rPr>
        <w:t>电子信箱：</w:t>
      </w:r>
      <w:r>
        <w:rPr>
          <w:rFonts w:hint="eastAsia" w:ascii="Times New Roman" w:hAnsi="Times New Roman" w:eastAsia="宋体" w:cs="宋体"/>
          <w:sz w:val="28"/>
          <w:u w:val="single"/>
        </w:rPr>
        <w:t xml:space="preserve"> yongpan@szu.edu.cn                                         </w:t>
      </w:r>
    </w:p>
    <w:p>
      <w:pPr>
        <w:ind w:firstLine="280" w:firstLineChars="100"/>
        <w:rPr>
          <w:rFonts w:ascii="Times New Roman" w:hAnsi="Times New Roman" w:eastAsia="宋体" w:cs="宋体"/>
          <w:sz w:val="28"/>
          <w:u w:val="single"/>
        </w:rPr>
      </w:pPr>
    </w:p>
    <w:p>
      <w:pPr>
        <w:spacing w:line="520" w:lineRule="exact"/>
        <w:ind w:firstLine="560" w:firstLineChars="200"/>
        <w:rPr>
          <w:rFonts w:ascii="Times New Roman" w:hAnsi="Times New Roman" w:eastAsia="宋体" w:cs="宋体"/>
          <w:color w:val="FF0000"/>
          <w:sz w:val="28"/>
          <w:u w:val="single"/>
        </w:rPr>
      </w:pPr>
      <w:r>
        <w:rPr>
          <w:rFonts w:hint="eastAsia" w:ascii="Times New Roman" w:hAnsi="Times New Roman"/>
          <w:sz w:val="28"/>
        </w:rPr>
        <w:t>本合同合作各方就共同参与</w:t>
      </w:r>
      <w:r>
        <w:rPr>
          <w:rFonts w:hint="eastAsia" w:ascii="Times New Roman" w:hAnsi="Times New Roman" w:eastAsia="宋体" w:cs="宋体"/>
          <w:sz w:val="28"/>
        </w:rPr>
        <w:t>研究开发</w:t>
      </w:r>
      <w:r>
        <w:rPr>
          <w:rFonts w:hint="eastAsia" w:ascii="Times New Roman" w:hAnsi="Times New Roman"/>
          <w:sz w:val="28"/>
          <w:u w:val="single"/>
        </w:rPr>
        <w:t xml:space="preserve"> 轻量级空间触觉感知交互技术及应用 </w:t>
      </w:r>
      <w:r>
        <w:rPr>
          <w:rFonts w:hint="eastAsia" w:ascii="Times New Roman" w:hAnsi="Times New Roman" w:eastAsia="宋体" w:cs="宋体"/>
          <w:sz w:val="28"/>
        </w:rPr>
        <w:t>项</w:t>
      </w:r>
      <w:r>
        <w:rPr>
          <w:rFonts w:hint="eastAsia" w:ascii="Times New Roman" w:hAnsi="Times New Roman"/>
          <w:sz w:val="28"/>
        </w:rPr>
        <w:t>目事项，经过平等协商，在真实、充分地表达各自意愿的基础上， 根据《中华人民共和国民法典》的规定，达成如下协议，并由合作各方共同恪守。</w:t>
      </w:r>
    </w:p>
    <w:p>
      <w:pPr>
        <w:pStyle w:val="13"/>
        <w:numPr>
          <w:ilvl w:val="0"/>
          <w:numId w:val="1"/>
        </w:numPr>
        <w:spacing w:line="520" w:lineRule="exact"/>
        <w:ind w:firstLineChars="0"/>
        <w:rPr>
          <w:rFonts w:ascii="Times New Roman" w:hAnsi="Times New Roman"/>
          <w:sz w:val="28"/>
        </w:rPr>
      </w:pPr>
      <w:r>
        <w:rPr>
          <w:rFonts w:hint="eastAsia" w:ascii="Times New Roman" w:hAnsi="Times New Roman"/>
          <w:sz w:val="28"/>
        </w:rPr>
        <w:t>本合同合作研究开发项目的要求如下：</w:t>
      </w:r>
    </w:p>
    <w:p>
      <w:pPr>
        <w:spacing w:line="520" w:lineRule="exact"/>
        <w:rPr>
          <w:rFonts w:ascii="Times New Roman" w:hAnsi="Times New Roman" w:eastAsia="宋体" w:cs="宋体"/>
          <w:sz w:val="28"/>
          <w:u w:val="single"/>
        </w:rPr>
      </w:pPr>
      <w:r>
        <w:rPr>
          <w:rFonts w:ascii="Times New Roman" w:hAnsi="Times New Roman" w:eastAsia="宋体" w:cs="宋体"/>
          <w:sz w:val="28"/>
        </w:rPr>
        <w:t xml:space="preserve">1. </w:t>
      </w:r>
      <w:r>
        <w:rPr>
          <w:rFonts w:hint="eastAsia" w:ascii="Times New Roman" w:hAnsi="Times New Roman" w:eastAsia="宋体" w:cs="宋体"/>
          <w:sz w:val="28"/>
        </w:rPr>
        <w:t>技术目标：</w:t>
      </w:r>
      <w:r>
        <w:rPr>
          <w:rFonts w:hint="eastAsia" w:ascii="Times New Roman" w:hAnsi="Times New Roman" w:eastAsia="宋体" w:cs="宋体"/>
          <w:sz w:val="28"/>
          <w:u w:val="single"/>
        </w:rPr>
        <w:t xml:space="preserve"> 实现轻量级的空间触觉、感知交互、技术及应用  </w:t>
      </w:r>
    </w:p>
    <w:p>
      <w:pPr>
        <w:rPr>
          <w:rFonts w:ascii="Times New Roman" w:hAnsi="Times New Roman" w:eastAsia="宋体" w:cs="宋体"/>
          <w:sz w:val="28"/>
          <w:u w:val="single"/>
        </w:rPr>
      </w:pPr>
      <w:r>
        <w:rPr>
          <w:rFonts w:ascii="Times New Roman" w:hAnsi="Times New Roman" w:eastAsia="宋体" w:cs="宋体"/>
          <w:sz w:val="28"/>
        </w:rPr>
        <w:t xml:space="preserve">2. </w:t>
      </w:r>
      <w:r>
        <w:rPr>
          <w:rFonts w:hint="eastAsia" w:ascii="Times New Roman" w:hAnsi="Times New Roman" w:eastAsia="宋体" w:cs="宋体"/>
          <w:sz w:val="28"/>
        </w:rPr>
        <w:t>技术内容：</w:t>
      </w:r>
      <w:r>
        <w:rPr>
          <w:rFonts w:hint="eastAsia" w:ascii="Times New Roman" w:hAnsi="Times New Roman" w:eastAsia="宋体" w:cs="宋体"/>
          <w:sz w:val="28"/>
          <w:u w:val="single"/>
        </w:rPr>
        <w:t xml:space="preserve">（1）模拟用户在触摸虚拟物体时的压力、粗糙程度、方向等触觉感知；（2）完成指尖的空间定位，输出于参考坐标系下的空间坐标；（3）完成差分交流阻抗检测模块；（4）基于自适应时频分析的时间序列预处理与特征增强方法。 </w:t>
      </w:r>
      <w:r>
        <w:rPr>
          <w:rFonts w:ascii="Times New Roman" w:hAnsi="Times New Roman" w:eastAsia="宋体" w:cs="宋体"/>
          <w:sz w:val="28"/>
          <w:u w:val="single"/>
        </w:rPr>
        <w:t xml:space="preserve">  </w:t>
      </w:r>
    </w:p>
    <w:p>
      <w:pPr>
        <w:rPr>
          <w:rFonts w:ascii="Times New Roman" w:hAnsi="Times New Roman" w:eastAsia="宋体" w:cs="宋体"/>
          <w:sz w:val="28"/>
        </w:rPr>
      </w:pPr>
      <w:r>
        <w:rPr>
          <w:rFonts w:ascii="Times New Roman" w:hAnsi="Times New Roman" w:eastAsia="宋体" w:cs="宋体"/>
          <w:sz w:val="28"/>
        </w:rPr>
        <w:t xml:space="preserve">3. </w:t>
      </w:r>
      <w:r>
        <w:rPr>
          <w:rFonts w:hint="eastAsia" w:ascii="Times New Roman" w:hAnsi="Times New Roman" w:eastAsia="宋体" w:cs="宋体"/>
          <w:sz w:val="28"/>
        </w:rPr>
        <w:t>技术方法和路线</w:t>
      </w:r>
      <w:r>
        <w:rPr>
          <w:rFonts w:hint="eastAsia" w:ascii="Times New Roman" w:hAnsi="Times New Roman"/>
          <w:sz w:val="28"/>
        </w:rPr>
        <w:t>：</w:t>
      </w:r>
      <w:r>
        <w:rPr>
          <w:rFonts w:hint="eastAsia" w:ascii="Times New Roman" w:hAnsi="Times New Roman" w:eastAsia="宋体" w:cs="宋体"/>
          <w:sz w:val="28"/>
        </w:rPr>
        <w:t xml:space="preserve"> </w:t>
      </w:r>
    </w:p>
    <w:p>
      <w:pPr>
        <w:rPr>
          <w:rFonts w:ascii="Times New Roman" w:hAnsi="Times New Roman" w:eastAsia="宋体" w:cs="宋体"/>
          <w:sz w:val="28"/>
          <w:u w:val="single"/>
        </w:rPr>
      </w:pPr>
      <w:r>
        <w:rPr>
          <w:rFonts w:hint="eastAsia" w:ascii="Times New Roman" w:hAnsi="Times New Roman" w:eastAsia="宋体" w:cs="宋体"/>
          <w:sz w:val="28"/>
          <w:u w:val="single"/>
        </w:rPr>
        <w:t>（1）手指的感应是通过神经传导的，而一般神经产生刺激的方式是通过表面的形变。然而，通过交流电刺激的方式能够在不发生形变的情况穿透皮肤直接刺激神经元的电刺激活动，从而产生触觉感受。</w:t>
      </w:r>
      <w:r>
        <w:rPr>
          <w:rFonts w:ascii="Times New Roman" w:hAnsi="Times New Roman" w:eastAsia="宋体" w:cs="宋体"/>
          <w:sz w:val="28"/>
          <w:u w:val="single"/>
        </w:rPr>
        <w:t>通过改变刺激电流的波形、频率、持续时间或位置，可以产生各种感觉，包括振动、触感、刺痛、痒和压力。电触觉装置由电极阵列和橡胶指套组成，其中5×5的指尖电极阵列制造在薄灵活的印刷电路（FPC）上，接触电极由25个半球形金属凸起制成，以最大化电极与人体皮肤不规则表面之间的有效接触</w:t>
      </w:r>
      <w:r>
        <w:rPr>
          <w:rFonts w:hint="eastAsia" w:ascii="Times New Roman" w:hAnsi="Times New Roman" w:eastAsia="宋体" w:cs="宋体"/>
          <w:sz w:val="28"/>
          <w:u w:val="single"/>
        </w:rPr>
        <w:t>。</w:t>
      </w:r>
    </w:p>
    <w:p>
      <w:pPr>
        <w:rPr>
          <w:rFonts w:ascii="Times New Roman" w:hAnsi="Times New Roman" w:eastAsia="宋体" w:cs="宋体"/>
          <w:sz w:val="28"/>
          <w:u w:val="single"/>
        </w:rPr>
      </w:pPr>
      <w:r>
        <w:rPr>
          <w:rFonts w:hint="eastAsia" w:ascii="Times New Roman" w:hAnsi="Times New Roman" w:eastAsia="宋体" w:cs="宋体"/>
          <w:sz w:val="28"/>
          <w:u w:val="single"/>
        </w:rPr>
        <w:t>（2）对于IMU空间定位，不使用传统的重力来判断物体的三维方向，而使用磁北极来判断，要求处于连续快速运动时，对于1-2cm左右的字母，平均跟踪误差不超过2mm。</w:t>
      </w:r>
    </w:p>
    <w:p>
      <w:pPr>
        <w:rPr>
          <w:rFonts w:ascii="Times New Roman" w:hAnsi="Times New Roman" w:eastAsia="宋体" w:cs="宋体"/>
          <w:color w:val="FF0000"/>
          <w:sz w:val="28"/>
        </w:rPr>
      </w:pPr>
      <w:r>
        <w:rPr>
          <w:rFonts w:hint="eastAsia" w:ascii="Times New Roman" w:hAnsi="Times New Roman" w:eastAsia="宋体" w:cs="宋体"/>
          <w:sz w:val="28"/>
          <w:u w:val="single"/>
        </w:rPr>
        <w:t>（3）当手指和掌心接触时，人体形成了闭合回路，该回路使得电极之间的阻抗发生变化，进而产生电压变化被MCU传感器检测。通过划定touch状态的阈值区分手写状态，同时，配合（2）的精准空间定位，完成手写功能。</w:t>
      </w:r>
      <w:r>
        <w:rPr>
          <w:rFonts w:hint="eastAsia" w:ascii="Times New Roman" w:hAnsi="Times New Roman" w:eastAsia="宋体" w:cs="宋体"/>
          <w:sz w:val="28"/>
        </w:rPr>
        <w:t xml:space="preserve"> </w:t>
      </w:r>
      <w:r>
        <w:rPr>
          <w:rFonts w:hint="eastAsia" w:ascii="Times New Roman" w:hAnsi="Times New Roman" w:eastAsia="宋体" w:cs="宋体"/>
          <w:color w:val="FF0000"/>
          <w:sz w:val="28"/>
        </w:rPr>
        <w:t xml:space="preserve">    </w:t>
      </w:r>
    </w:p>
    <w:p>
      <w:pPr>
        <w:rPr>
          <w:rFonts w:ascii="Times New Roman" w:hAnsi="Times New Roman"/>
          <w:color w:val="FF0000"/>
          <w:sz w:val="28"/>
        </w:rPr>
      </w:pPr>
      <w:r>
        <w:rPr>
          <w:rFonts w:hint="eastAsia" w:ascii="Times New Roman" w:hAnsi="Times New Roman" w:eastAsia="宋体" w:cs="宋体"/>
          <w:sz w:val="28"/>
          <w:u w:val="single"/>
        </w:rPr>
        <w:t>（4） 自适应时频分析方法的发展为信号处理带来新的思路。这类方法突破了传统线性时频分析的固有缺陷，有效处理生物医疗信号具有的非线性与非平稳性。因此需要开发数据驱动的自适应时频分析方法用于时间序列数据的预处理与特征增强。</w:t>
      </w:r>
      <w:r>
        <w:rPr>
          <w:rFonts w:hint="eastAsia" w:ascii="Times New Roman" w:hAnsi="Times New Roman" w:eastAsia="宋体" w:cs="宋体"/>
          <w:color w:val="FF0000"/>
          <w:sz w:val="28"/>
        </w:rPr>
        <w:t xml:space="preserve">         </w:t>
      </w:r>
      <w:r>
        <w:rPr>
          <w:rFonts w:hint="eastAsia" w:ascii="Times New Roman" w:hAnsi="Times New Roman"/>
          <w:color w:val="FF0000"/>
          <w:sz w:val="28"/>
        </w:rPr>
        <w:t xml:space="preserve">             </w:t>
      </w:r>
      <w:r>
        <w:rPr>
          <w:rFonts w:hint="eastAsia" w:ascii="Times New Roman" w:hAnsi="Times New Roman"/>
          <w:sz w:val="28"/>
        </w:rPr>
        <w:t xml:space="preserve">                                                                       </w:t>
      </w:r>
    </w:p>
    <w:p>
      <w:pPr>
        <w:spacing w:line="520" w:lineRule="exact"/>
        <w:ind w:firstLine="640" w:firstLineChars="200"/>
        <w:rPr>
          <w:rFonts w:ascii="Times New Roman" w:hAnsi="Times New Roman"/>
          <w:sz w:val="28"/>
        </w:rPr>
      </w:pPr>
      <w:r>
        <w:rPr>
          <w:rFonts w:hint="eastAsia" w:ascii="Times New Roman" w:hAnsi="Times New Roman" w:eastAsia="黑体" w:cs="黑体"/>
          <w:sz w:val="32"/>
          <w:szCs w:val="32"/>
        </w:rPr>
        <w:t>第二条</w:t>
      </w:r>
      <w:r>
        <w:rPr>
          <w:rFonts w:hint="eastAsia" w:ascii="Times New Roman" w:hAnsi="Times New Roman"/>
          <w:sz w:val="28"/>
        </w:rPr>
        <w:t xml:space="preserve">  本合同合作各方在研究开发项目中，分工承担如下工作：</w:t>
      </w:r>
    </w:p>
    <w:p>
      <w:pPr>
        <w:spacing w:line="520" w:lineRule="exact"/>
        <w:ind w:firstLine="562" w:firstLineChars="200"/>
        <w:rPr>
          <w:rFonts w:ascii="Times New Roman" w:hAnsi="Times New Roman" w:eastAsia="宋体" w:cs="宋体"/>
          <w:b/>
          <w:bCs/>
          <w:sz w:val="28"/>
        </w:rPr>
      </w:pPr>
      <w:r>
        <w:rPr>
          <w:rFonts w:hint="eastAsia" w:ascii="Times New Roman" w:hAnsi="Times New Roman" w:eastAsia="宋体" w:cs="宋体"/>
          <w:b/>
          <w:bCs/>
          <w:sz w:val="28"/>
        </w:rPr>
        <w:t>甲方：</w:t>
      </w:r>
    </w:p>
    <w:p>
      <w:pPr>
        <w:spacing w:line="520" w:lineRule="exact"/>
        <w:ind w:firstLine="560" w:firstLineChars="200"/>
        <w:rPr>
          <w:rFonts w:ascii="Times New Roman" w:hAnsi="Times New Roman" w:eastAsia="宋体" w:cs="宋体"/>
          <w:color w:val="FF0000"/>
          <w:sz w:val="28"/>
        </w:rPr>
      </w:pPr>
      <w:r>
        <w:rPr>
          <w:rFonts w:ascii="Times New Roman" w:hAnsi="Times New Roman" w:eastAsia="宋体" w:cs="宋体"/>
          <w:sz w:val="28"/>
        </w:rPr>
        <w:t>1.</w:t>
      </w:r>
      <w:r>
        <w:rPr>
          <w:rFonts w:hint="eastAsia" w:ascii="Times New Roman" w:hAnsi="Times New Roman" w:eastAsia="宋体" w:cs="宋体"/>
          <w:sz w:val="28"/>
        </w:rPr>
        <w:t>研究开发内容：</w:t>
      </w:r>
      <w:r>
        <w:rPr>
          <w:rFonts w:hint="eastAsia" w:ascii="Times New Roman" w:hAnsi="Times New Roman" w:eastAsia="宋体" w:cs="宋体"/>
          <w:sz w:val="28"/>
          <w:u w:val="single"/>
        </w:rPr>
        <w:t xml:space="preserve">   整体技术方案及路线               </w:t>
      </w:r>
      <w:r>
        <w:rPr>
          <w:rFonts w:hint="eastAsia" w:ascii="Times New Roman" w:hAnsi="Times New Roman" w:eastAsia="宋体" w:cs="宋体"/>
          <w:sz w:val="28"/>
        </w:rPr>
        <w:t>；</w:t>
      </w:r>
    </w:p>
    <w:p>
      <w:pPr>
        <w:spacing w:line="520" w:lineRule="exact"/>
        <w:ind w:left="559" w:leftChars="266"/>
        <w:rPr>
          <w:rFonts w:ascii="Times New Roman" w:hAnsi="Times New Roman" w:eastAsia="宋体" w:cs="宋体"/>
          <w:color w:val="FF0000"/>
          <w:sz w:val="28"/>
        </w:rPr>
      </w:pPr>
      <w:r>
        <w:rPr>
          <w:rFonts w:hint="eastAsia" w:ascii="Times New Roman" w:hAnsi="Times New Roman" w:eastAsia="宋体" w:cs="宋体"/>
          <w:sz w:val="28"/>
          <w:u w:val="single"/>
        </w:rPr>
        <w:t>2.工作进度： 2023.</w:t>
      </w:r>
      <w:r>
        <w:rPr>
          <w:rFonts w:hint="eastAsia" w:ascii="Times New Roman" w:hAnsi="Times New Roman" w:eastAsia="宋体" w:cs="宋体"/>
          <w:sz w:val="28"/>
          <w:u w:val="single"/>
          <w:lang w:val="en-US" w:eastAsia="zh-CN"/>
        </w:rPr>
        <w:t>10</w:t>
      </w:r>
      <w:r>
        <w:rPr>
          <w:rFonts w:hint="eastAsia" w:ascii="Times New Roman" w:hAnsi="Times New Roman" w:eastAsia="宋体" w:cs="宋体"/>
          <w:sz w:val="28"/>
          <w:u w:val="single"/>
        </w:rPr>
        <w:t>-2023.12提供差分交流阻抗、空间定位、触觉模拟、自适应时频分析方法等相关思路；2023.12配合乙方进行差分交流阻抗功能验证； 2024.</w:t>
      </w:r>
      <w:r>
        <w:rPr>
          <w:rFonts w:ascii="Times New Roman" w:hAnsi="Times New Roman" w:eastAsia="宋体" w:cs="宋体"/>
          <w:sz w:val="28"/>
          <w:u w:val="single"/>
        </w:rPr>
        <w:t>0</w:t>
      </w:r>
      <w:r>
        <w:rPr>
          <w:rFonts w:hint="eastAsia" w:ascii="Times New Roman" w:hAnsi="Times New Roman" w:eastAsia="宋体" w:cs="宋体"/>
          <w:sz w:val="28"/>
          <w:u w:val="single"/>
        </w:rPr>
        <w:t>4配合乙方完成空间定位模块检测；2024.</w:t>
      </w:r>
      <w:r>
        <w:rPr>
          <w:rFonts w:hint="eastAsia" w:ascii="Times New Roman" w:hAnsi="Times New Roman" w:eastAsia="宋体" w:cs="宋体"/>
          <w:sz w:val="28"/>
          <w:u w:val="single"/>
          <w:lang w:val="en-US" w:eastAsia="zh-CN"/>
        </w:rPr>
        <w:t>10</w:t>
      </w:r>
      <w:r>
        <w:rPr>
          <w:rFonts w:hint="eastAsia" w:ascii="Times New Roman" w:hAnsi="Times New Roman" w:eastAsia="宋体" w:cs="宋体"/>
          <w:sz w:val="28"/>
          <w:u w:val="single"/>
        </w:rPr>
        <w:t>之前配合乙方完成触觉模拟功能、自适应时频分析方法的验证；</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3.研究开发期限：</w:t>
      </w:r>
      <w:r>
        <w:rPr>
          <w:rFonts w:hint="eastAsia" w:ascii="Times New Roman" w:hAnsi="Times New Roman" w:eastAsia="宋体" w:cs="宋体"/>
          <w:sz w:val="28"/>
          <w:u w:val="single"/>
        </w:rPr>
        <w:t xml:space="preserve"> 1年                                   </w:t>
      </w:r>
      <w:r>
        <w:rPr>
          <w:rFonts w:hint="eastAsia" w:ascii="Times New Roman" w:hAnsi="Times New Roman" w:eastAsia="宋体" w:cs="宋体"/>
          <w:sz w:val="28"/>
        </w:rPr>
        <w:t>；</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4.研究开发地点：</w:t>
      </w:r>
      <w:r>
        <w:rPr>
          <w:rFonts w:hint="eastAsia" w:ascii="Times New Roman" w:hAnsi="Times New Roman" w:eastAsia="宋体" w:cs="宋体"/>
          <w:sz w:val="28"/>
          <w:u w:val="single"/>
        </w:rPr>
        <w:t xml:space="preserve"> 深圳                                  </w:t>
      </w:r>
      <w:r>
        <w:rPr>
          <w:rFonts w:hint="eastAsia" w:ascii="Times New Roman" w:hAnsi="Times New Roman" w:eastAsia="宋体" w:cs="宋体"/>
          <w:sz w:val="28"/>
        </w:rPr>
        <w:t>。</w:t>
      </w:r>
    </w:p>
    <w:p>
      <w:pPr>
        <w:spacing w:line="520" w:lineRule="exact"/>
        <w:ind w:left="559" w:leftChars="266"/>
        <w:rPr>
          <w:rFonts w:ascii="Times New Roman" w:hAnsi="Times New Roman" w:eastAsia="宋体" w:cs="宋体"/>
          <w:b/>
          <w:bCs/>
          <w:sz w:val="28"/>
        </w:rPr>
      </w:pPr>
      <w:r>
        <w:rPr>
          <w:rFonts w:hint="eastAsia" w:ascii="Times New Roman" w:hAnsi="Times New Roman" w:eastAsia="宋体" w:cs="宋体"/>
          <w:b/>
          <w:bCs/>
          <w:sz w:val="28"/>
        </w:rPr>
        <w:t>乙方：</w:t>
      </w:r>
    </w:p>
    <w:p>
      <w:pPr>
        <w:numPr>
          <w:ilvl w:val="0"/>
          <w:numId w:val="2"/>
        </w:numPr>
        <w:spacing w:line="520" w:lineRule="exact"/>
        <w:ind w:left="559" w:leftChars="266"/>
        <w:rPr>
          <w:rFonts w:ascii="Times New Roman" w:hAnsi="Times New Roman" w:eastAsia="宋体" w:cs="宋体"/>
          <w:sz w:val="28"/>
          <w:u w:val="single"/>
        </w:rPr>
      </w:pPr>
      <w:r>
        <w:rPr>
          <w:rFonts w:hint="eastAsia" w:ascii="Times New Roman" w:hAnsi="Times New Roman" w:eastAsia="宋体" w:cs="宋体"/>
          <w:sz w:val="28"/>
        </w:rPr>
        <w:t>研究开发内容：</w:t>
      </w:r>
      <w:r>
        <w:rPr>
          <w:rFonts w:hint="eastAsia" w:ascii="Times New Roman" w:hAnsi="Times New Roman" w:eastAsia="宋体" w:cs="宋体"/>
          <w:sz w:val="28"/>
          <w:u w:val="single"/>
        </w:rPr>
        <w:t xml:space="preserve"> （1）模拟用户在触摸虚拟物体时的压力、粗糙程度、方向等触觉感知；（2）指尖的空间定位，输出于参考坐标系下的空间坐标；（3）差分交流阻抗检测模块；（4）基于自适应时频分析的时间序列预处理与特征增强方法。 </w:t>
      </w:r>
    </w:p>
    <w:p>
      <w:pPr>
        <w:spacing w:line="520" w:lineRule="exact"/>
        <w:ind w:left="559" w:leftChars="266"/>
        <w:jc w:val="left"/>
        <w:rPr>
          <w:rFonts w:ascii="Times New Roman" w:hAnsi="Times New Roman" w:eastAsia="宋体" w:cs="宋体"/>
          <w:color w:val="FF0000"/>
          <w:sz w:val="28"/>
        </w:rPr>
      </w:pPr>
      <w:r>
        <w:rPr>
          <w:rFonts w:hint="eastAsia" w:ascii="Times New Roman" w:hAnsi="Times New Roman" w:eastAsia="宋体" w:cs="宋体"/>
          <w:sz w:val="28"/>
        </w:rPr>
        <w:t>2.工作进度：</w:t>
      </w:r>
      <w:r>
        <w:rPr>
          <w:rFonts w:hint="eastAsia" w:ascii="Times New Roman" w:hAnsi="Times New Roman" w:eastAsia="宋体" w:cs="宋体"/>
          <w:sz w:val="28"/>
          <w:u w:val="single"/>
        </w:rPr>
        <w:t xml:space="preserve"> 2023.</w:t>
      </w:r>
      <w:r>
        <w:rPr>
          <w:rFonts w:hint="eastAsia" w:ascii="Times New Roman" w:hAnsi="Times New Roman" w:eastAsia="宋体" w:cs="宋体"/>
          <w:sz w:val="28"/>
          <w:u w:val="single"/>
          <w:lang w:val="en-US" w:eastAsia="zh-CN"/>
        </w:rPr>
        <w:t>10</w:t>
      </w:r>
      <w:r>
        <w:rPr>
          <w:rFonts w:hint="eastAsia" w:ascii="Times New Roman" w:hAnsi="Times New Roman" w:eastAsia="宋体" w:cs="宋体"/>
          <w:sz w:val="28"/>
          <w:u w:val="single"/>
        </w:rPr>
        <w:t>-2023.12：完成差分交流阻抗检测模块；2024.</w:t>
      </w:r>
      <w:r>
        <w:rPr>
          <w:rFonts w:ascii="Times New Roman" w:hAnsi="Times New Roman" w:eastAsia="宋体" w:cs="宋体"/>
          <w:sz w:val="28"/>
          <w:u w:val="single"/>
        </w:rPr>
        <w:t>0</w:t>
      </w:r>
      <w:r>
        <w:rPr>
          <w:rFonts w:hint="eastAsia" w:ascii="Times New Roman" w:hAnsi="Times New Roman" w:eastAsia="宋体" w:cs="宋体"/>
          <w:sz w:val="28"/>
          <w:u w:val="single"/>
        </w:rPr>
        <w:t>1-2024.</w:t>
      </w:r>
      <w:r>
        <w:rPr>
          <w:rFonts w:ascii="Times New Roman" w:hAnsi="Times New Roman" w:eastAsia="宋体" w:cs="宋体"/>
          <w:sz w:val="28"/>
          <w:u w:val="single"/>
        </w:rPr>
        <w:t>0</w:t>
      </w:r>
      <w:r>
        <w:rPr>
          <w:rFonts w:hint="eastAsia" w:ascii="Times New Roman" w:hAnsi="Times New Roman" w:eastAsia="宋体" w:cs="宋体"/>
          <w:sz w:val="28"/>
          <w:u w:val="single"/>
        </w:rPr>
        <w:t>4：完成空间定位模块，并通过甲方验证；      2024.</w:t>
      </w:r>
      <w:r>
        <w:rPr>
          <w:rFonts w:ascii="Times New Roman" w:hAnsi="Times New Roman" w:eastAsia="宋体" w:cs="宋体"/>
          <w:sz w:val="28"/>
          <w:u w:val="single"/>
        </w:rPr>
        <w:t>0</w:t>
      </w:r>
      <w:r>
        <w:rPr>
          <w:rFonts w:hint="eastAsia" w:ascii="Times New Roman" w:hAnsi="Times New Roman" w:eastAsia="宋体" w:cs="宋体"/>
          <w:sz w:val="28"/>
          <w:u w:val="single"/>
        </w:rPr>
        <w:t>5-2024.</w:t>
      </w:r>
      <w:r>
        <w:rPr>
          <w:rFonts w:hint="eastAsia" w:ascii="Times New Roman" w:hAnsi="Times New Roman" w:eastAsia="宋体" w:cs="宋体"/>
          <w:sz w:val="28"/>
          <w:u w:val="single"/>
          <w:lang w:val="en-US" w:eastAsia="zh-CN"/>
        </w:rPr>
        <w:t>10</w:t>
      </w:r>
      <w:r>
        <w:rPr>
          <w:rFonts w:hint="eastAsia" w:ascii="Times New Roman" w:hAnsi="Times New Roman" w:eastAsia="宋体" w:cs="宋体"/>
          <w:sz w:val="28"/>
          <w:u w:val="single"/>
        </w:rPr>
        <w:t>：完成触觉模拟，自适应时频分析方法</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w:t>
      </w:r>
    </w:p>
    <w:p>
      <w:pPr>
        <w:spacing w:line="520" w:lineRule="exact"/>
        <w:ind w:left="559" w:leftChars="266"/>
        <w:jc w:val="left"/>
        <w:rPr>
          <w:rFonts w:ascii="Times New Roman" w:hAnsi="Times New Roman" w:eastAsia="宋体" w:cs="宋体"/>
          <w:color w:val="FF0000"/>
          <w:sz w:val="28"/>
        </w:rPr>
      </w:pPr>
      <w:r>
        <w:rPr>
          <w:rFonts w:hint="eastAsia" w:ascii="Times New Roman" w:hAnsi="Times New Roman" w:eastAsia="宋体" w:cs="宋体"/>
          <w:sz w:val="28"/>
        </w:rPr>
        <w:t>3.研究开发期限：</w:t>
      </w:r>
      <w:r>
        <w:rPr>
          <w:rFonts w:hint="eastAsia" w:ascii="Times New Roman" w:hAnsi="Times New Roman" w:eastAsia="宋体" w:cs="宋体"/>
          <w:sz w:val="28"/>
          <w:u w:val="single"/>
        </w:rPr>
        <w:t xml:space="preserve"> 1年                                </w:t>
      </w:r>
      <w:r>
        <w:rPr>
          <w:rFonts w:hint="eastAsia" w:ascii="Times New Roman" w:hAnsi="Times New Roman" w:eastAsia="宋体" w:cs="宋体"/>
          <w:sz w:val="28"/>
        </w:rPr>
        <w:t>；     4.研究开发地点：</w:t>
      </w:r>
      <w:r>
        <w:rPr>
          <w:rFonts w:hint="eastAsia" w:ascii="Times New Roman" w:hAnsi="Times New Roman" w:eastAsia="宋体" w:cs="宋体"/>
          <w:sz w:val="28"/>
          <w:u w:val="single"/>
        </w:rPr>
        <w:t xml:space="preserve"> 深圳                                </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color w:val="FF0000"/>
          <w:sz w:val="28"/>
          <w:u w:val="single"/>
        </w:rPr>
      </w:pPr>
      <w:r>
        <w:rPr>
          <w:rFonts w:hint="eastAsia" w:ascii="Times New Roman" w:hAnsi="Times New Roman" w:eastAsia="黑体" w:cs="黑体"/>
          <w:sz w:val="32"/>
          <w:szCs w:val="32"/>
        </w:rPr>
        <w:t>第三条</w:t>
      </w:r>
      <w:r>
        <w:rPr>
          <w:rFonts w:hint="eastAsia" w:ascii="Times New Roman" w:hAnsi="Times New Roman"/>
          <w:sz w:val="28"/>
        </w:rPr>
        <w:t xml:space="preserve">  </w:t>
      </w:r>
      <w:r>
        <w:rPr>
          <w:rFonts w:hint="eastAsia" w:ascii="Times New Roman" w:hAnsi="Times New Roman" w:eastAsia="宋体" w:cs="宋体"/>
          <w:sz w:val="28"/>
        </w:rPr>
        <w:t>为确保本合同的全面履行，合作各方确定，采取以下方式对研究开发工作进行组织管理和协调：</w:t>
      </w:r>
      <w:r>
        <w:rPr>
          <w:rFonts w:hint="eastAsia" w:ascii="Times New Roman" w:hAnsi="Times New Roman" w:eastAsia="宋体" w:cs="宋体"/>
          <w:sz w:val="28"/>
          <w:u w:val="single"/>
        </w:rPr>
        <w:t>成立由各方代表组成的指导机构，对研究开发工作中的重大问题进行决策，协调和组织，保证研究开发工作的顺利进行。</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第四条</w:t>
      </w:r>
      <w:r>
        <w:rPr>
          <w:rFonts w:hint="eastAsia" w:ascii="Times New Roman" w:hAnsi="Times New Roman"/>
          <w:sz w:val="28"/>
        </w:rPr>
        <w:t xml:space="preserve">  </w:t>
      </w:r>
      <w:r>
        <w:rPr>
          <w:rFonts w:hint="eastAsia" w:ascii="Times New Roman" w:hAnsi="Times New Roman" w:eastAsia="宋体" w:cs="宋体"/>
          <w:sz w:val="28"/>
        </w:rPr>
        <w:t>合作各方确定，各自为本合同项目的研究开发工作提供以下技术资料和条件：</w:t>
      </w:r>
    </w:p>
    <w:p>
      <w:pPr>
        <w:spacing w:line="520" w:lineRule="exact"/>
        <w:ind w:firstLine="562" w:firstLineChars="200"/>
        <w:rPr>
          <w:rFonts w:ascii="Times New Roman" w:hAnsi="Times New Roman" w:eastAsia="宋体" w:cs="宋体"/>
          <w:sz w:val="28"/>
        </w:rPr>
      </w:pPr>
      <w:r>
        <w:rPr>
          <w:rFonts w:hint="eastAsia" w:ascii="Times New Roman" w:hAnsi="Times New Roman" w:eastAsia="宋体" w:cs="宋体"/>
          <w:b/>
          <w:bCs/>
          <w:sz w:val="28"/>
        </w:rPr>
        <w:t>甲方</w:t>
      </w:r>
    </w:p>
    <w:p>
      <w:pPr>
        <w:spacing w:line="520" w:lineRule="exact"/>
        <w:ind w:firstLine="560" w:firstLineChars="200"/>
        <w:rPr>
          <w:rFonts w:ascii="Times New Roman" w:hAnsi="Times New Roman" w:eastAsia="宋体" w:cs="宋体"/>
          <w:sz w:val="28"/>
          <w:u w:val="single"/>
        </w:rPr>
      </w:pPr>
      <w:r>
        <w:rPr>
          <w:rFonts w:hint="eastAsia" w:ascii="Times New Roman" w:hAnsi="Times New Roman" w:eastAsia="宋体" w:cs="宋体"/>
          <w:sz w:val="28"/>
        </w:rPr>
        <w:t>1．技术资料清单：</w:t>
      </w:r>
      <w:r>
        <w:rPr>
          <w:rFonts w:hint="eastAsia" w:ascii="Times New Roman" w:hAnsi="Times New Roman" w:eastAsia="宋体" w:cs="宋体"/>
          <w:sz w:val="28"/>
          <w:u w:val="single"/>
        </w:rPr>
        <w:t xml:space="preserve">（1）技术整体方案；（2）用户调研情况；（3）技术支撑文档。 </w:t>
      </w:r>
      <w:r>
        <w:rPr>
          <w:rFonts w:ascii="Times New Roman" w:hAnsi="Times New Roman" w:eastAsia="宋体" w:cs="宋体"/>
          <w:sz w:val="28"/>
          <w:u w:val="single"/>
        </w:rPr>
        <w:t xml:space="preserve">  </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2.提供时间和方式：</w:t>
      </w:r>
      <w:r>
        <w:rPr>
          <w:rFonts w:hint="eastAsia" w:ascii="Times New Roman" w:hAnsi="Times New Roman" w:eastAsia="宋体" w:cs="宋体"/>
          <w:sz w:val="28"/>
          <w:u w:val="single"/>
        </w:rPr>
        <w:t xml:space="preserve">  2023年</w:t>
      </w:r>
      <w:r>
        <w:rPr>
          <w:rFonts w:hint="eastAsia" w:ascii="Times New Roman" w:hAnsi="Times New Roman" w:eastAsia="宋体" w:cs="宋体"/>
          <w:sz w:val="28"/>
          <w:u w:val="single"/>
          <w:lang w:val="en-US" w:eastAsia="zh-CN"/>
        </w:rPr>
        <w:t>10</w:t>
      </w:r>
      <w:r>
        <w:rPr>
          <w:rFonts w:hint="eastAsia" w:ascii="Times New Roman" w:hAnsi="Times New Roman" w:eastAsia="宋体" w:cs="宋体"/>
          <w:sz w:val="28"/>
          <w:u w:val="single"/>
        </w:rPr>
        <w:t>月</w:t>
      </w:r>
      <w:r>
        <w:rPr>
          <w:rFonts w:hint="eastAsia" w:ascii="Times New Roman" w:hAnsi="Times New Roman" w:eastAsia="宋体" w:cs="宋体"/>
          <w:sz w:val="28"/>
          <w:u w:val="single"/>
          <w:lang w:val="en-US" w:eastAsia="zh-CN"/>
        </w:rPr>
        <w:t>31</w:t>
      </w:r>
      <w:r>
        <w:rPr>
          <w:rFonts w:hint="eastAsia" w:ascii="Times New Roman" w:hAnsi="Times New Roman" w:eastAsia="宋体" w:cs="宋体"/>
          <w:sz w:val="28"/>
          <w:u w:val="single"/>
        </w:rPr>
        <w:t xml:space="preserve">日于深圳大学沧海校区当事人当面交付 </w:t>
      </w:r>
    </w:p>
    <w:p>
      <w:pPr>
        <w:spacing w:line="520" w:lineRule="exact"/>
        <w:ind w:firstLine="562" w:firstLineChars="200"/>
        <w:rPr>
          <w:rFonts w:ascii="Times New Roman" w:hAnsi="Times New Roman" w:eastAsia="宋体" w:cs="宋体"/>
          <w:sz w:val="28"/>
        </w:rPr>
      </w:pPr>
      <w:r>
        <w:rPr>
          <w:rFonts w:hint="eastAsia" w:ascii="Times New Roman" w:hAnsi="Times New Roman" w:eastAsia="宋体" w:cs="宋体"/>
          <w:b/>
          <w:bCs/>
          <w:sz w:val="28"/>
        </w:rPr>
        <w:t>乙方</w:t>
      </w:r>
    </w:p>
    <w:p>
      <w:pPr>
        <w:spacing w:line="520" w:lineRule="exact"/>
        <w:ind w:left="210" w:leftChars="100" w:firstLine="280" w:firstLineChars="100"/>
        <w:rPr>
          <w:rFonts w:ascii="Times New Roman" w:hAnsi="Times New Roman" w:eastAsia="宋体" w:cs="宋体"/>
          <w:sz w:val="28"/>
        </w:rPr>
      </w:pPr>
      <w:r>
        <w:rPr>
          <w:rFonts w:hint="eastAsia" w:ascii="Times New Roman" w:hAnsi="Times New Roman" w:eastAsia="宋体" w:cs="宋体"/>
          <w:sz w:val="28"/>
        </w:rPr>
        <w:t>1．技术资料清单：</w:t>
      </w:r>
      <w:r>
        <w:rPr>
          <w:rFonts w:hint="eastAsia" w:ascii="Times New Roman" w:hAnsi="Times New Roman" w:eastAsia="宋体" w:cs="宋体"/>
          <w:sz w:val="28"/>
          <w:u w:val="single"/>
        </w:rPr>
        <w:t>（1）一套融合了空间定位及触觉交互的硬件系统；（2）相关算法代码；（3）项目产出论文一篇；</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（4）研究总结报告一份</w:t>
      </w:r>
      <w:r>
        <w:rPr>
          <w:rFonts w:hint="eastAsia" w:ascii="Times New Roman" w:hAnsi="Times New Roman" w:eastAsia="宋体" w:cs="宋体"/>
          <w:sz w:val="28"/>
        </w:rPr>
        <w:t>。</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2.提供时间和方式：</w:t>
      </w:r>
      <w:r>
        <w:rPr>
          <w:rFonts w:hint="eastAsia" w:ascii="Times New Roman" w:hAnsi="Times New Roman" w:eastAsia="宋体" w:cs="宋体"/>
          <w:sz w:val="28"/>
          <w:u w:val="single"/>
        </w:rPr>
        <w:t xml:space="preserve"> 2024年</w:t>
      </w:r>
      <w:r>
        <w:rPr>
          <w:rFonts w:hint="eastAsia" w:ascii="Times New Roman" w:hAnsi="Times New Roman" w:eastAsia="宋体" w:cs="宋体"/>
          <w:sz w:val="28"/>
          <w:u w:val="single"/>
          <w:lang w:val="en-US" w:eastAsia="zh-CN"/>
        </w:rPr>
        <w:t>10</w:t>
      </w:r>
      <w:r>
        <w:rPr>
          <w:rFonts w:hint="eastAsia" w:ascii="Times New Roman" w:hAnsi="Times New Roman" w:eastAsia="宋体" w:cs="宋体"/>
          <w:sz w:val="28"/>
          <w:u w:val="single"/>
        </w:rPr>
        <w:t>月</w:t>
      </w:r>
      <w:r>
        <w:rPr>
          <w:rFonts w:hint="eastAsia" w:ascii="Times New Roman" w:hAnsi="Times New Roman" w:eastAsia="宋体" w:cs="宋体"/>
          <w:sz w:val="28"/>
          <w:u w:val="single"/>
          <w:lang w:val="en-US" w:eastAsia="zh-CN"/>
        </w:rPr>
        <w:t>31</w:t>
      </w:r>
      <w:r>
        <w:rPr>
          <w:rFonts w:hint="eastAsia" w:ascii="Times New Roman" w:hAnsi="Times New Roman" w:eastAsia="宋体" w:cs="宋体"/>
          <w:sz w:val="28"/>
          <w:u w:val="single"/>
        </w:rPr>
        <w:t xml:space="preserve">日前在深圳大学沧海校区当事人当面交付 </w:t>
      </w:r>
      <w:r>
        <w:rPr>
          <w:rFonts w:hint="eastAsia" w:ascii="Times New Roman" w:hAnsi="Times New Roman" w:eastAsia="宋体" w:cs="宋体"/>
          <w:sz w:val="28"/>
        </w:rPr>
        <w:t xml:space="preserve">。  </w:t>
      </w:r>
    </w:p>
    <w:p>
      <w:pPr>
        <w:spacing w:line="520" w:lineRule="exact"/>
        <w:ind w:firstLine="560" w:firstLineChars="200"/>
        <w:rPr>
          <w:rFonts w:ascii="Times New Roman" w:hAnsi="Times New Roman" w:eastAsia="宋体" w:cs="宋体"/>
          <w:sz w:val="28"/>
          <w:u w:val="single"/>
        </w:rPr>
      </w:pPr>
      <w:r>
        <w:rPr>
          <w:rFonts w:hint="eastAsia" w:ascii="Times New Roman" w:hAnsi="Times New Roman" w:eastAsia="宋体" w:cs="宋体"/>
          <w:sz w:val="28"/>
        </w:rPr>
        <w:t>本合同履行完毕后，上述技术资料按以下方式处理：</w:t>
      </w:r>
      <w:r>
        <w:rPr>
          <w:rFonts w:hint="eastAsia" w:ascii="Times New Roman" w:hAnsi="Times New Roman" w:eastAsia="宋体" w:cs="宋体"/>
          <w:sz w:val="28"/>
          <w:u w:val="single"/>
        </w:rPr>
        <w:t xml:space="preserve"> 各方独立存档</w:t>
      </w:r>
      <w:r>
        <w:rPr>
          <w:rFonts w:ascii="Times New Roman" w:hAnsi="Times New Roman" w:eastAsia="宋体" w:cs="宋体"/>
          <w:sz w:val="28"/>
          <w:u w:val="single"/>
        </w:rPr>
        <w:t xml:space="preserve">  </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第五条</w:t>
      </w:r>
      <w:r>
        <w:rPr>
          <w:rFonts w:hint="eastAsia" w:ascii="Times New Roman" w:hAnsi="Times New Roman"/>
          <w:sz w:val="28"/>
        </w:rPr>
        <w:t xml:space="preserve">  </w:t>
      </w:r>
      <w:r>
        <w:rPr>
          <w:rFonts w:hint="eastAsia" w:ascii="Times New Roman" w:hAnsi="Times New Roman" w:eastAsia="宋体" w:cs="宋体"/>
          <w:sz w:val="28"/>
        </w:rPr>
        <w:t>合作各方确定，按如下方式提供或支付本合同项目的研究开发经费及其他投资：</w:t>
      </w:r>
    </w:p>
    <w:p>
      <w:pPr>
        <w:spacing w:line="520" w:lineRule="exact"/>
        <w:ind w:left="559" w:leftChars="266"/>
        <w:rPr>
          <w:rFonts w:ascii="Times New Roman" w:hAnsi="Times New Roman" w:eastAsia="宋体" w:cs="宋体"/>
          <w:b/>
          <w:bCs/>
          <w:sz w:val="28"/>
        </w:rPr>
      </w:pPr>
      <w:r>
        <w:rPr>
          <w:rFonts w:hint="eastAsia" w:ascii="Times New Roman" w:hAnsi="Times New Roman" w:eastAsia="宋体" w:cs="宋体"/>
          <w:b/>
          <w:bCs/>
          <w:sz w:val="28"/>
        </w:rPr>
        <w:t>甲方</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1.提供或支付方式：</w:t>
      </w:r>
      <w:r>
        <w:rPr>
          <w:rFonts w:hint="eastAsia" w:ascii="Times New Roman" w:hAnsi="Times New Roman" w:eastAsia="宋体" w:cs="宋体"/>
          <w:sz w:val="28"/>
          <w:u w:val="single"/>
        </w:rPr>
        <w:t xml:space="preserve"> 研究开发经费和报酬总额为人民币肆拾伍万捌仟元整（¥458000）</w:t>
      </w:r>
      <w:r>
        <w:rPr>
          <w:rFonts w:hint="eastAsia" w:ascii="Times New Roman" w:hAnsi="Times New Roman" w:eastAsia="宋体" w:cs="宋体"/>
          <w:sz w:val="28"/>
        </w:rPr>
        <w:t>；</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2.研究开发经费由甲方</w:t>
      </w:r>
      <w:r>
        <w:rPr>
          <w:rFonts w:hint="eastAsia" w:ascii="Times New Roman" w:hAnsi="Times New Roman" w:eastAsia="宋体" w:cs="宋体"/>
          <w:sz w:val="28"/>
          <w:u w:val="single"/>
        </w:rPr>
        <w:t xml:space="preserve">   </w:t>
      </w:r>
      <w:r>
        <w:rPr>
          <w:rFonts w:hint="eastAsia" w:ascii="Times New Roman" w:hAnsi="Times New Roman" w:eastAsia="宋体" w:cs="宋体"/>
          <w:sz w:val="28"/>
          <w:u w:val="single"/>
          <w:lang w:val="en-US" w:eastAsia="zh-CN"/>
        </w:rPr>
        <w:t>一次</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（一次、分期或提成）支付乙方。每期经费支付时间和金额如下：</w:t>
      </w:r>
    </w:p>
    <w:p>
      <w:pPr>
        <w:spacing w:line="520" w:lineRule="exact"/>
        <w:ind w:firstLine="560" w:firstLineChars="200"/>
        <w:rPr>
          <w:rFonts w:hint="eastAsia" w:ascii="Times New Roman" w:hAnsi="Times New Roman" w:eastAsia="宋体" w:cs="宋体"/>
          <w:sz w:val="28"/>
        </w:rPr>
      </w:pPr>
      <w:r>
        <w:rPr>
          <w:rFonts w:hint="eastAsia" w:ascii="Times New Roman" w:hAnsi="Times New Roman" w:eastAsia="宋体" w:cs="宋体"/>
          <w:sz w:val="28"/>
        </w:rPr>
        <w:t>（1）合同生效后</w:t>
      </w:r>
      <w:r>
        <w:rPr>
          <w:rFonts w:hint="eastAsia" w:ascii="Times New Roman" w:hAnsi="Times New Roman" w:eastAsia="宋体" w:cs="宋体"/>
          <w:sz w:val="28"/>
          <w:u w:val="single"/>
        </w:rPr>
        <w:t xml:space="preserve">  30 </w:t>
      </w:r>
      <w:r>
        <w:rPr>
          <w:rFonts w:hint="eastAsia" w:ascii="Times New Roman" w:hAnsi="Times New Roman" w:eastAsia="宋体" w:cs="宋体"/>
          <w:sz w:val="28"/>
        </w:rPr>
        <w:t>个工作日内提供项目经费的</w:t>
      </w:r>
      <w:r>
        <w:rPr>
          <w:rFonts w:hint="eastAsia" w:ascii="Times New Roman" w:hAnsi="Times New Roman" w:eastAsia="宋体" w:cs="宋体"/>
          <w:sz w:val="28"/>
          <w:u w:val="single"/>
        </w:rPr>
        <w:t xml:space="preserve"> </w:t>
      </w:r>
      <w:r>
        <w:rPr>
          <w:rFonts w:hint="eastAsia" w:ascii="Times New Roman" w:hAnsi="Times New Roman" w:eastAsia="宋体" w:cs="宋体"/>
          <w:sz w:val="28"/>
          <w:u w:val="single"/>
          <w:lang w:val="en-US" w:eastAsia="zh-CN"/>
        </w:rPr>
        <w:t>100</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%，共计人民币</w:t>
      </w:r>
      <w:r>
        <w:rPr>
          <w:rFonts w:hint="eastAsia" w:ascii="Times New Roman" w:hAnsi="Times New Roman" w:eastAsia="宋体" w:cs="宋体"/>
          <w:sz w:val="28"/>
          <w:u w:val="single"/>
        </w:rPr>
        <w:t xml:space="preserve"> 肆拾伍万捌仟元整（¥</w:t>
      </w:r>
      <w:r>
        <w:rPr>
          <w:rFonts w:hint="eastAsia" w:ascii="Times New Roman" w:hAnsi="Times New Roman" w:eastAsia="宋体" w:cs="宋体"/>
          <w:sz w:val="28"/>
          <w:u w:val="single"/>
          <w:lang w:val="en-US" w:eastAsia="zh-CN"/>
        </w:rPr>
        <w:t>458000</w:t>
      </w:r>
      <w:r>
        <w:rPr>
          <w:rFonts w:hint="eastAsia" w:ascii="Times New Roman" w:hAnsi="Times New Roman" w:eastAsia="宋体" w:cs="宋体"/>
          <w:sz w:val="28"/>
          <w:u w:val="single"/>
        </w:rPr>
        <w:t>）</w:t>
      </w:r>
      <w:r>
        <w:rPr>
          <w:rFonts w:hint="eastAsia" w:ascii="Times New Roman" w:hAnsi="Times New Roman" w:eastAsia="宋体" w:cs="宋体"/>
          <w:sz w:val="28"/>
        </w:rPr>
        <w:t>。</w:t>
      </w:r>
    </w:p>
    <w:p>
      <w:pPr>
        <w:spacing w:line="520" w:lineRule="exact"/>
        <w:ind w:firstLine="560" w:firstLineChars="200"/>
        <w:rPr>
          <w:rFonts w:hint="eastAsia" w:ascii="Times New Roman" w:hAnsi="Times New Roman" w:eastAsia="宋体" w:cs="宋体"/>
          <w:sz w:val="28"/>
        </w:rPr>
      </w:pP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乙方开户银行信息：</w:t>
      </w:r>
    </w:p>
    <w:p>
      <w:pPr>
        <w:spacing w:line="520" w:lineRule="exact"/>
        <w:ind w:firstLine="840" w:firstLineChars="300"/>
        <w:rPr>
          <w:rFonts w:ascii="Times New Roman" w:hAnsi="Times New Roman" w:eastAsia="宋体" w:cs="宋体"/>
          <w:sz w:val="28"/>
        </w:rPr>
      </w:pPr>
      <w:r>
        <w:rPr>
          <w:rFonts w:hint="eastAsia" w:ascii="Times New Roman" w:hAnsi="Times New Roman" w:eastAsia="宋体" w:cs="宋体"/>
          <w:sz w:val="28"/>
        </w:rPr>
        <w:t>账户户名：</w:t>
      </w:r>
      <w:r>
        <w:rPr>
          <w:rFonts w:hint="eastAsia" w:ascii="Times New Roman" w:hAnsi="Times New Roman" w:eastAsia="宋体" w:cs="宋体"/>
          <w:sz w:val="28"/>
          <w:u w:val="single"/>
        </w:rPr>
        <w:t xml:space="preserve">     深圳大学                             </w:t>
      </w:r>
      <w:r>
        <w:rPr>
          <w:rFonts w:hint="eastAsia" w:ascii="Times New Roman" w:hAnsi="Times New Roman" w:eastAsia="宋体" w:cs="宋体"/>
          <w:sz w:val="28"/>
        </w:rPr>
        <w:t xml:space="preserve">  </w:t>
      </w:r>
    </w:p>
    <w:p>
      <w:pPr>
        <w:spacing w:line="520" w:lineRule="exact"/>
        <w:ind w:firstLine="840" w:firstLineChars="300"/>
        <w:rPr>
          <w:rFonts w:ascii="Times New Roman" w:hAnsi="Times New Roman" w:eastAsia="宋体" w:cs="宋体"/>
          <w:sz w:val="28"/>
        </w:rPr>
      </w:pPr>
      <w:r>
        <w:rPr>
          <w:rFonts w:hint="eastAsia" w:ascii="Times New Roman" w:hAnsi="Times New Roman" w:eastAsia="宋体" w:cs="宋体"/>
          <w:sz w:val="28"/>
        </w:rPr>
        <w:t>银行账号：</w:t>
      </w:r>
      <w:r>
        <w:rPr>
          <w:rFonts w:hint="eastAsia" w:ascii="Times New Roman" w:hAnsi="Times New Roman" w:eastAsia="宋体" w:cs="宋体"/>
          <w:sz w:val="28"/>
          <w:u w:val="single"/>
        </w:rPr>
        <w:t xml:space="preserve">    7484 6706 4612                        </w:t>
      </w:r>
      <w:r>
        <w:rPr>
          <w:rFonts w:hint="eastAsia" w:ascii="Times New Roman" w:hAnsi="Times New Roman" w:eastAsia="宋体" w:cs="宋体"/>
          <w:sz w:val="28"/>
        </w:rPr>
        <w:t xml:space="preserve">   </w:t>
      </w:r>
    </w:p>
    <w:p>
      <w:pPr>
        <w:spacing w:line="520" w:lineRule="exact"/>
        <w:ind w:firstLine="840" w:firstLineChars="300"/>
        <w:rPr>
          <w:rFonts w:ascii="Times New Roman" w:hAnsi="Times New Roman" w:eastAsia="宋体" w:cs="宋体"/>
          <w:sz w:val="28"/>
        </w:rPr>
      </w:pPr>
      <w:r>
        <w:rPr>
          <w:rFonts w:hint="eastAsia" w:ascii="Times New Roman" w:hAnsi="Times New Roman" w:eastAsia="宋体" w:cs="宋体"/>
          <w:sz w:val="28"/>
        </w:rPr>
        <w:t>开户银行：</w:t>
      </w:r>
      <w:r>
        <w:rPr>
          <w:rFonts w:hint="eastAsia" w:ascii="Times New Roman" w:hAnsi="Times New Roman" w:eastAsia="宋体" w:cs="宋体"/>
          <w:sz w:val="28"/>
          <w:u w:val="single"/>
        </w:rPr>
        <w:t xml:space="preserve">中国银行深圳深大支行                      </w:t>
      </w:r>
      <w:r>
        <w:rPr>
          <w:rFonts w:hint="eastAsia" w:ascii="Times New Roman" w:hAnsi="Times New Roman" w:eastAsia="宋体" w:cs="宋体"/>
          <w:sz w:val="28"/>
        </w:rPr>
        <w:t xml:space="preserve"> </w:t>
      </w:r>
    </w:p>
    <w:p>
      <w:pPr>
        <w:spacing w:line="520" w:lineRule="exact"/>
        <w:ind w:firstLine="840" w:firstLineChars="300"/>
        <w:rPr>
          <w:rFonts w:ascii="Times New Roman" w:hAnsi="Times New Roman" w:eastAsia="宋体" w:cs="宋体"/>
          <w:sz w:val="28"/>
        </w:rPr>
      </w:pPr>
      <w:r>
        <w:rPr>
          <w:rFonts w:hint="eastAsia" w:ascii="Times New Roman" w:hAnsi="Times New Roman" w:eastAsia="宋体" w:cs="宋体"/>
          <w:sz w:val="28"/>
        </w:rPr>
        <w:t>备注：请在汇款单“用途”栏上注明“</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科研经费”</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乙方应向甲方提供发票，乙方因本项目获得的研究经费所产生的税款由乙方承担。甲方开票信息如下：</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发票种类</w:t>
      </w:r>
      <w:r>
        <w:rPr>
          <w:rFonts w:hint="eastAsia" w:ascii="Times New Roman" w:hAnsi="Times New Roman" w:eastAsia="宋体" w:cs="宋体"/>
          <w:sz w:val="28"/>
          <w:u w:val="single"/>
        </w:rPr>
        <w:t xml:space="preserve">：  含税增值税普通发票                       </w:t>
      </w:r>
    </w:p>
    <w:p>
      <w:pPr>
        <w:spacing w:line="520" w:lineRule="exact"/>
        <w:ind w:firstLine="840" w:firstLineChars="300"/>
        <w:rPr>
          <w:rFonts w:ascii="Times New Roman" w:hAnsi="Times New Roman" w:eastAsia="宋体" w:cs="宋体"/>
          <w:sz w:val="28"/>
        </w:rPr>
      </w:pPr>
      <w:r>
        <w:rPr>
          <w:rFonts w:hint="eastAsia" w:ascii="Times New Roman" w:hAnsi="Times New Roman" w:eastAsia="宋体" w:cs="宋体"/>
          <w:sz w:val="28"/>
        </w:rPr>
        <w:t>名称：</w:t>
      </w:r>
      <w:r>
        <w:rPr>
          <w:rFonts w:hint="eastAsia" w:ascii="Times New Roman" w:hAnsi="Times New Roman" w:eastAsia="宋体" w:cs="宋体"/>
          <w:sz w:val="28"/>
          <w:u w:val="single"/>
        </w:rPr>
        <w:t xml:space="preserve">   深圳理工大学（筹）                                         </w:t>
      </w:r>
      <w:r>
        <w:rPr>
          <w:rFonts w:hint="eastAsia" w:ascii="Times New Roman" w:hAnsi="Times New Roman" w:eastAsia="宋体" w:cs="宋体"/>
          <w:sz w:val="28"/>
        </w:rPr>
        <w:t xml:space="preserve">  </w:t>
      </w:r>
    </w:p>
    <w:p>
      <w:pPr>
        <w:spacing w:line="520" w:lineRule="exact"/>
        <w:ind w:firstLine="840" w:firstLineChars="300"/>
        <w:rPr>
          <w:rFonts w:ascii="Times New Roman" w:hAnsi="Times New Roman" w:eastAsia="宋体" w:cs="宋体"/>
          <w:sz w:val="28"/>
        </w:rPr>
      </w:pPr>
      <w:r>
        <w:rPr>
          <w:rFonts w:hint="eastAsia" w:ascii="Times New Roman" w:hAnsi="Times New Roman" w:eastAsia="宋体" w:cs="宋体"/>
          <w:sz w:val="28"/>
        </w:rPr>
        <w:t>纳税人识别号：</w:t>
      </w:r>
      <w:r>
        <w:rPr>
          <w:rFonts w:hint="eastAsia" w:ascii="Times New Roman" w:hAnsi="Times New Roman" w:eastAsia="宋体" w:cs="宋体"/>
          <w:sz w:val="28"/>
          <w:u w:val="single"/>
        </w:rPr>
        <w:t xml:space="preserve">   12440300MB2D1271XF                                 </w:t>
      </w:r>
      <w:r>
        <w:rPr>
          <w:rFonts w:hint="eastAsia" w:ascii="Times New Roman" w:hAnsi="Times New Roman" w:eastAsia="宋体" w:cs="宋体"/>
          <w:sz w:val="28"/>
        </w:rPr>
        <w:t xml:space="preserve">   </w:t>
      </w:r>
    </w:p>
    <w:p>
      <w:pPr>
        <w:spacing w:line="520" w:lineRule="exact"/>
        <w:ind w:firstLine="840" w:firstLineChars="300"/>
        <w:rPr>
          <w:rFonts w:ascii="Times New Roman" w:hAnsi="Times New Roman" w:eastAsia="宋体" w:cs="宋体"/>
          <w:sz w:val="28"/>
        </w:rPr>
      </w:pPr>
      <w:r>
        <w:rPr>
          <w:rFonts w:hint="eastAsia" w:ascii="Times New Roman" w:hAnsi="Times New Roman" w:eastAsia="宋体" w:cs="宋体"/>
          <w:sz w:val="28"/>
        </w:rPr>
        <w:t>地址、电话：</w:t>
      </w:r>
      <w:r>
        <w:rPr>
          <w:rFonts w:hint="eastAsia" w:ascii="Times New Roman" w:hAnsi="Times New Roman" w:eastAsia="宋体" w:cs="宋体"/>
          <w:sz w:val="28"/>
          <w:u w:val="single"/>
        </w:rPr>
        <w:t xml:space="preserve"> 广东省深圳市南山区桃源街道学苑大道1068号，0755-86392018                                     </w:t>
      </w:r>
    </w:p>
    <w:p>
      <w:pPr>
        <w:spacing w:line="520" w:lineRule="exact"/>
        <w:ind w:firstLine="840" w:firstLineChars="300"/>
        <w:rPr>
          <w:rFonts w:ascii="Times New Roman" w:hAnsi="Times New Roman" w:eastAsia="宋体" w:cs="宋体"/>
          <w:sz w:val="28"/>
        </w:rPr>
      </w:pPr>
      <w:r>
        <w:rPr>
          <w:rFonts w:hint="eastAsia" w:ascii="Times New Roman" w:hAnsi="Times New Roman" w:eastAsia="宋体" w:cs="宋体"/>
          <w:sz w:val="28"/>
        </w:rPr>
        <w:t>开户行及账号：</w:t>
      </w:r>
      <w:r>
        <w:rPr>
          <w:rFonts w:hint="eastAsia" w:ascii="Times New Roman" w:hAnsi="Times New Roman" w:eastAsia="宋体" w:cs="宋体"/>
          <w:sz w:val="28"/>
          <w:u w:val="single"/>
        </w:rPr>
        <w:t xml:space="preserve"> 中信银行深圳华侨城支行，8110 3010 1170 0546 589                                   </w:t>
      </w:r>
      <w:r>
        <w:rPr>
          <w:rFonts w:hint="eastAsia" w:ascii="Times New Roman" w:hAnsi="Times New Roman" w:eastAsia="宋体" w:cs="宋体"/>
          <w:sz w:val="28"/>
        </w:rPr>
        <w:t xml:space="preserve"> </w:t>
      </w:r>
    </w:p>
    <w:p>
      <w:pPr>
        <w:spacing w:line="520" w:lineRule="exact"/>
        <w:rPr>
          <w:rFonts w:ascii="Times New Roman" w:hAnsi="Times New Roman" w:eastAsia="宋体" w:cs="宋体"/>
          <w:b/>
          <w:bCs/>
          <w:sz w:val="28"/>
        </w:rPr>
      </w:pPr>
      <w:r>
        <w:rPr>
          <w:rFonts w:hint="eastAsia" w:ascii="Times New Roman" w:hAnsi="Times New Roman" w:eastAsia="宋体" w:cs="宋体"/>
          <w:sz w:val="28"/>
        </w:rPr>
        <w:t xml:space="preserve">   </w:t>
      </w:r>
      <w:r>
        <w:rPr>
          <w:rFonts w:hint="eastAsia" w:ascii="Times New Roman" w:hAnsi="Times New Roman" w:eastAsia="宋体" w:cs="宋体"/>
          <w:b/>
          <w:bCs/>
          <w:sz w:val="28"/>
        </w:rPr>
        <w:t>乙方</w:t>
      </w:r>
    </w:p>
    <w:p>
      <w:pPr>
        <w:spacing w:line="520" w:lineRule="exact"/>
        <w:ind w:left="559" w:leftChars="266"/>
        <w:rPr>
          <w:rFonts w:ascii="Times New Roman" w:hAnsi="Times New Roman" w:eastAsia="宋体" w:cs="宋体"/>
          <w:sz w:val="28"/>
        </w:rPr>
      </w:pPr>
      <w:r>
        <w:rPr>
          <w:rFonts w:hint="eastAsia" w:ascii="Times New Roman" w:hAnsi="Times New Roman" w:eastAsia="宋体" w:cs="宋体"/>
          <w:sz w:val="28"/>
        </w:rPr>
        <w:t>1.提供或支付方式：</w:t>
      </w:r>
      <w:r>
        <w:rPr>
          <w:rFonts w:hint="eastAsia" w:ascii="Times New Roman" w:hAnsi="Times New Roman" w:eastAsia="宋体" w:cs="宋体"/>
          <w:sz w:val="28"/>
          <w:u w:val="single"/>
        </w:rPr>
        <w:t xml:space="preserve">     无                             </w:t>
      </w:r>
      <w:r>
        <w:rPr>
          <w:rFonts w:hint="eastAsia" w:ascii="Times New Roman" w:hAnsi="Times New Roman" w:eastAsia="宋体" w:cs="宋体"/>
          <w:sz w:val="28"/>
        </w:rPr>
        <w:t>；</w:t>
      </w:r>
    </w:p>
    <w:p>
      <w:pPr>
        <w:spacing w:line="520" w:lineRule="exact"/>
        <w:ind w:left="559" w:leftChars="266"/>
        <w:rPr>
          <w:rFonts w:hint="eastAsia" w:ascii="Times New Roman" w:hAnsi="Times New Roman" w:eastAsia="宋体" w:cs="宋体"/>
          <w:sz w:val="28"/>
          <w:u w:val="single"/>
        </w:rPr>
      </w:pPr>
      <w:r>
        <w:rPr>
          <w:rFonts w:hint="eastAsia" w:ascii="Times New Roman" w:hAnsi="Times New Roman" w:eastAsia="宋体" w:cs="宋体"/>
          <w:sz w:val="28"/>
        </w:rPr>
        <w:t>2.支付或折算为技术投资的金额：</w:t>
      </w:r>
      <w:r>
        <w:rPr>
          <w:rFonts w:hint="eastAsia" w:ascii="Times New Roman" w:hAnsi="Times New Roman" w:eastAsia="宋体" w:cs="宋体"/>
          <w:sz w:val="28"/>
          <w:u w:val="single"/>
        </w:rPr>
        <w:t xml:space="preserve"> 无                    。</w:t>
      </w:r>
    </w:p>
    <w:p>
      <w:pPr>
        <w:spacing w:line="520" w:lineRule="exact"/>
        <w:ind w:left="559" w:leftChars="266"/>
        <w:rPr>
          <w:rFonts w:hint="eastAsia" w:ascii="Times New Roman" w:hAnsi="Times New Roman" w:eastAsia="宋体" w:cs="宋体"/>
          <w:sz w:val="28"/>
          <w:u w:val="single"/>
        </w:rPr>
      </w:pPr>
    </w:p>
    <w:p>
      <w:pPr>
        <w:spacing w:line="520" w:lineRule="exact"/>
        <w:ind w:left="559" w:leftChars="266"/>
        <w:rPr>
          <w:rFonts w:hint="eastAsia" w:ascii="Times New Roman" w:hAnsi="Times New Roman" w:eastAsia="宋体" w:cs="宋体"/>
          <w:sz w:val="28"/>
          <w:u w:val="single"/>
        </w:rPr>
      </w:pPr>
    </w:p>
    <w:p>
      <w:pPr>
        <w:spacing w:line="520" w:lineRule="exact"/>
        <w:rPr>
          <w:rFonts w:hint="eastAsia" w:ascii="Times New Roman" w:hAnsi="Times New Roman" w:eastAsia="宋体" w:cs="宋体"/>
          <w:sz w:val="28"/>
          <w:u w:val="single"/>
        </w:rPr>
      </w:pPr>
    </w:p>
    <w:p>
      <w:pPr>
        <w:spacing w:line="520" w:lineRule="exact"/>
        <w:ind w:firstLine="320" w:firstLineChars="100"/>
        <w:rPr>
          <w:rFonts w:ascii="Times New Roman" w:hAnsi="Times New Roman" w:eastAsia="宋体" w:cs="宋体"/>
          <w:sz w:val="28"/>
        </w:rPr>
      </w:pPr>
      <w:r>
        <w:rPr>
          <w:rFonts w:hint="eastAsia" w:ascii="Times New Roman" w:hAnsi="Times New Roman" w:eastAsia="黑体" w:cs="黑体"/>
          <w:sz w:val="32"/>
          <w:szCs w:val="32"/>
        </w:rPr>
        <w:t>第六条</w:t>
      </w:r>
      <w:r>
        <w:rPr>
          <w:rFonts w:hint="eastAsia" w:ascii="Times New Roman" w:hAnsi="Times New Roman" w:eastAsia="宋体" w:cs="宋体"/>
          <w:sz w:val="28"/>
        </w:rPr>
        <w:t xml:space="preserve">  本合同的项目经费由乙方管理。双方约定，按下列预算执行：</w:t>
      </w:r>
    </w:p>
    <w:tbl>
      <w:tblPr>
        <w:tblStyle w:val="7"/>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1725"/>
        <w:gridCol w:w="1140"/>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vAlign w:val="center"/>
          </w:tcPr>
          <w:p>
            <w:pPr>
              <w:spacing w:line="520" w:lineRule="exact"/>
              <w:rPr>
                <w:rFonts w:ascii="Times New Roman" w:hAnsi="Times New Roman" w:eastAsia="宋体" w:cs="宋体"/>
                <w:sz w:val="28"/>
              </w:rPr>
            </w:pPr>
            <w:r>
              <w:rPr>
                <w:rFonts w:hint="eastAsia" w:ascii="Times New Roman" w:hAnsi="Times New Roman" w:eastAsia="宋体" w:cs="宋体"/>
                <w:sz w:val="28"/>
              </w:rPr>
              <w:t>预算科目</w:t>
            </w:r>
          </w:p>
        </w:tc>
        <w:tc>
          <w:tcPr>
            <w:tcW w:w="1725" w:type="dxa"/>
            <w:vAlign w:val="center"/>
          </w:tcPr>
          <w:p>
            <w:pPr>
              <w:spacing w:line="520" w:lineRule="exact"/>
              <w:rPr>
                <w:rFonts w:ascii="Times New Roman" w:hAnsi="Times New Roman" w:eastAsia="宋体" w:cs="宋体"/>
                <w:sz w:val="28"/>
              </w:rPr>
            </w:pPr>
            <w:r>
              <w:rPr>
                <w:rFonts w:hint="eastAsia" w:ascii="Times New Roman" w:hAnsi="Times New Roman" w:eastAsia="宋体" w:cs="宋体"/>
                <w:sz w:val="28"/>
              </w:rPr>
              <w:t>金额（元）</w:t>
            </w:r>
          </w:p>
        </w:tc>
        <w:tc>
          <w:tcPr>
            <w:tcW w:w="1140" w:type="dxa"/>
            <w:vAlign w:val="center"/>
          </w:tcPr>
          <w:p>
            <w:pPr>
              <w:spacing w:line="520" w:lineRule="exact"/>
              <w:rPr>
                <w:rFonts w:ascii="Times New Roman" w:hAnsi="Times New Roman" w:eastAsia="宋体" w:cs="宋体"/>
                <w:sz w:val="28"/>
              </w:rPr>
            </w:pPr>
            <w:r>
              <w:rPr>
                <w:rFonts w:hint="eastAsia" w:ascii="Times New Roman" w:hAnsi="Times New Roman" w:eastAsia="宋体" w:cs="宋体"/>
                <w:sz w:val="28"/>
              </w:rPr>
              <w:t>比例</w:t>
            </w:r>
          </w:p>
        </w:tc>
        <w:tc>
          <w:tcPr>
            <w:tcW w:w="3747" w:type="dxa"/>
            <w:vAlign w:val="center"/>
          </w:tcPr>
          <w:p>
            <w:pPr>
              <w:spacing w:line="520" w:lineRule="exact"/>
              <w:rPr>
                <w:rFonts w:ascii="Times New Roman" w:hAnsi="Times New Roman" w:eastAsia="宋体" w:cs="宋体"/>
                <w:sz w:val="28"/>
              </w:rPr>
            </w:pPr>
            <w:r>
              <w:rPr>
                <w:rFonts w:hint="eastAsia" w:ascii="Times New Roman" w:hAnsi="Times New Roman" w:eastAsia="宋体" w:cs="宋体"/>
                <w:sz w:val="28"/>
              </w:rPr>
              <w:t>开支范围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研究费</w:t>
            </w:r>
          </w:p>
        </w:tc>
        <w:tc>
          <w:tcPr>
            <w:tcW w:w="1725"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229</w:t>
            </w:r>
            <w:r>
              <w:rPr>
                <w:rFonts w:ascii="Times New Roman" w:hAnsi="Times New Roman" w:eastAsia="宋体" w:cs="宋体"/>
                <w:sz w:val="28"/>
              </w:rPr>
              <w:t>,</w:t>
            </w:r>
            <w:r>
              <w:rPr>
                <w:rFonts w:hint="eastAsia" w:ascii="Times New Roman" w:hAnsi="Times New Roman" w:eastAsia="宋体" w:cs="宋体"/>
                <w:sz w:val="28"/>
              </w:rPr>
              <w:t>000</w:t>
            </w:r>
          </w:p>
        </w:tc>
        <w:tc>
          <w:tcPr>
            <w:tcW w:w="1140"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50%</w:t>
            </w:r>
          </w:p>
        </w:tc>
        <w:tc>
          <w:tcPr>
            <w:tcW w:w="3747" w:type="dxa"/>
            <w:vAlign w:val="center"/>
          </w:tcPr>
          <w:p>
            <w:pPr>
              <w:rPr>
                <w:rFonts w:ascii="Times New Roman" w:hAnsi="Times New Roman" w:eastAsia="宋体" w:cs="宋体"/>
                <w:sz w:val="28"/>
              </w:rPr>
            </w:pPr>
            <w:r>
              <w:rPr>
                <w:rFonts w:hint="eastAsia" w:ascii="Times New Roman" w:hAnsi="Times New Roman" w:eastAsia="宋体" w:cs="宋体"/>
                <w:szCs w:val="21"/>
              </w:rPr>
              <w:t>指列支与项目研究相关的费用，包括设备、材料、测试化验加工、燃料动力、出版/文献/信息传播/知识产权事务、会议/差旅/国际合作交流等费用，以及其他相关支出。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劳务费</w:t>
            </w:r>
          </w:p>
        </w:tc>
        <w:tc>
          <w:tcPr>
            <w:tcW w:w="1725" w:type="dxa"/>
            <w:vAlign w:val="center"/>
          </w:tcPr>
          <w:p>
            <w:pPr>
              <w:jc w:val="center"/>
              <w:rPr>
                <w:rFonts w:ascii="Times New Roman" w:hAnsi="Times New Roman" w:eastAsia="宋体" w:cs="宋体"/>
                <w:sz w:val="28"/>
              </w:rPr>
            </w:pPr>
            <w:r>
              <w:rPr>
                <w:rFonts w:ascii="Times New Roman" w:hAnsi="Times New Roman" w:eastAsia="宋体" w:cs="宋体"/>
                <w:sz w:val="28"/>
              </w:rPr>
              <w:t>45,800</w:t>
            </w:r>
          </w:p>
        </w:tc>
        <w:tc>
          <w:tcPr>
            <w:tcW w:w="1140" w:type="dxa"/>
            <w:vAlign w:val="center"/>
          </w:tcPr>
          <w:p>
            <w:pPr>
              <w:jc w:val="center"/>
              <w:rPr>
                <w:rFonts w:ascii="Times New Roman" w:hAnsi="Times New Roman" w:eastAsia="宋体" w:cs="宋体"/>
                <w:sz w:val="28"/>
              </w:rPr>
            </w:pPr>
            <w:r>
              <w:rPr>
                <w:rFonts w:ascii="Times New Roman" w:hAnsi="Times New Roman" w:eastAsia="宋体" w:cs="宋体"/>
                <w:sz w:val="28"/>
              </w:rPr>
              <w:t>1</w:t>
            </w:r>
            <w:r>
              <w:rPr>
                <w:rFonts w:hint="eastAsia" w:ascii="Times New Roman" w:hAnsi="Times New Roman" w:eastAsia="宋体" w:cs="宋体"/>
                <w:sz w:val="28"/>
              </w:rPr>
              <w:t>0%</w:t>
            </w:r>
          </w:p>
        </w:tc>
        <w:tc>
          <w:tcPr>
            <w:tcW w:w="3747" w:type="dxa"/>
            <w:vAlign w:val="center"/>
          </w:tcPr>
          <w:p>
            <w:pPr>
              <w:rPr>
                <w:rFonts w:ascii="Times New Roman" w:hAnsi="Times New Roman" w:eastAsia="宋体" w:cs="宋体"/>
                <w:sz w:val="28"/>
              </w:rPr>
            </w:pPr>
            <w:r>
              <w:rPr>
                <w:rFonts w:hint="eastAsia" w:ascii="Times New Roman" w:hAnsi="Times New Roman" w:eastAsia="宋体" w:cs="宋体"/>
                <w:szCs w:val="21"/>
              </w:rPr>
              <w:t>指在项目实施过程中支付给参与项目的研究生、博士后、访问学者和项目聘用的研究人员、科研辅助人员等的劳务性费用；以及支付给临时聘请的咨询专家的费用等。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绩效费</w:t>
            </w:r>
          </w:p>
        </w:tc>
        <w:tc>
          <w:tcPr>
            <w:tcW w:w="1725" w:type="dxa"/>
            <w:vAlign w:val="center"/>
          </w:tcPr>
          <w:p>
            <w:pPr>
              <w:jc w:val="center"/>
              <w:rPr>
                <w:rFonts w:hint="eastAsia" w:ascii="Times New Roman" w:hAnsi="Times New Roman" w:eastAsia="宋体" w:cs="宋体"/>
                <w:sz w:val="28"/>
              </w:rPr>
            </w:pPr>
            <w:r>
              <w:rPr>
                <w:rFonts w:ascii="Times New Roman" w:hAnsi="Times New Roman" w:eastAsia="宋体" w:cs="宋体"/>
                <w:sz w:val="28"/>
              </w:rPr>
              <w:t>137</w:t>
            </w:r>
            <w:r>
              <w:rPr>
                <w:rFonts w:hint="eastAsia" w:ascii="Times New Roman" w:hAnsi="Times New Roman" w:eastAsia="宋体" w:cs="宋体"/>
                <w:sz w:val="28"/>
              </w:rPr>
              <w:t>,</w:t>
            </w:r>
            <w:r>
              <w:rPr>
                <w:rFonts w:ascii="Times New Roman" w:hAnsi="Times New Roman" w:eastAsia="宋体" w:cs="宋体"/>
                <w:sz w:val="28"/>
              </w:rPr>
              <w:t>400</w:t>
            </w:r>
          </w:p>
        </w:tc>
        <w:tc>
          <w:tcPr>
            <w:tcW w:w="1140" w:type="dxa"/>
            <w:vAlign w:val="center"/>
          </w:tcPr>
          <w:p>
            <w:pPr>
              <w:jc w:val="center"/>
              <w:rPr>
                <w:rFonts w:ascii="Times New Roman" w:hAnsi="Times New Roman" w:eastAsia="宋体" w:cs="宋体"/>
                <w:sz w:val="28"/>
              </w:rPr>
            </w:pPr>
            <w:r>
              <w:rPr>
                <w:rFonts w:ascii="Times New Roman" w:hAnsi="Times New Roman" w:eastAsia="宋体" w:cs="宋体"/>
                <w:sz w:val="28"/>
              </w:rPr>
              <w:t>3</w:t>
            </w:r>
            <w:r>
              <w:rPr>
                <w:rFonts w:hint="eastAsia" w:ascii="Times New Roman" w:hAnsi="Times New Roman" w:eastAsia="宋体" w:cs="宋体"/>
                <w:sz w:val="28"/>
              </w:rPr>
              <w:t>0%</w:t>
            </w:r>
          </w:p>
        </w:tc>
        <w:tc>
          <w:tcPr>
            <w:tcW w:w="3747" w:type="dxa"/>
            <w:vAlign w:val="center"/>
          </w:tcPr>
          <w:p>
            <w:pPr>
              <w:rPr>
                <w:rFonts w:ascii="Times New Roman" w:hAnsi="Times New Roman" w:eastAsia="宋体" w:cs="宋体"/>
                <w:szCs w:val="21"/>
              </w:rPr>
            </w:pPr>
            <w:r>
              <w:rPr>
                <w:rFonts w:hint="eastAsia" w:ascii="Times New Roman" w:hAnsi="Times New Roman" w:eastAsia="宋体" w:cs="宋体"/>
                <w:szCs w:val="21"/>
              </w:rPr>
              <w:t>指激励科研人员的绩效支出等。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学术交流费</w:t>
            </w:r>
          </w:p>
        </w:tc>
        <w:tc>
          <w:tcPr>
            <w:tcW w:w="1725"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22</w:t>
            </w:r>
            <w:r>
              <w:rPr>
                <w:rFonts w:ascii="Times New Roman" w:hAnsi="Times New Roman" w:eastAsia="宋体" w:cs="宋体"/>
                <w:sz w:val="28"/>
              </w:rPr>
              <w:t>,</w:t>
            </w:r>
            <w:r>
              <w:rPr>
                <w:rFonts w:hint="eastAsia" w:ascii="Times New Roman" w:hAnsi="Times New Roman" w:eastAsia="宋体" w:cs="宋体"/>
                <w:sz w:val="28"/>
              </w:rPr>
              <w:t>900</w:t>
            </w:r>
          </w:p>
        </w:tc>
        <w:tc>
          <w:tcPr>
            <w:tcW w:w="1140"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5%</w:t>
            </w:r>
          </w:p>
        </w:tc>
        <w:tc>
          <w:tcPr>
            <w:tcW w:w="3747" w:type="dxa"/>
            <w:vAlign w:val="center"/>
          </w:tcPr>
          <w:p>
            <w:pPr>
              <w:rPr>
                <w:rFonts w:ascii="Times New Roman" w:hAnsi="Times New Roman" w:eastAsia="宋体" w:cs="宋体"/>
                <w:color w:val="FF0000"/>
                <w:sz w:val="28"/>
              </w:rPr>
            </w:pPr>
            <w:r>
              <w:rPr>
                <w:rFonts w:hint="eastAsia" w:ascii="Times New Roman" w:hAnsi="Times New Roman" w:eastAsia="宋体" w:cs="宋体"/>
                <w:szCs w:val="21"/>
              </w:rPr>
              <w:t>指在实施过程中发生的与项目直接相关的科研业务接待费等支出。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管理费</w:t>
            </w:r>
          </w:p>
        </w:tc>
        <w:tc>
          <w:tcPr>
            <w:tcW w:w="1725"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22</w:t>
            </w:r>
            <w:r>
              <w:rPr>
                <w:rFonts w:ascii="Times New Roman" w:hAnsi="Times New Roman" w:eastAsia="宋体" w:cs="宋体"/>
                <w:sz w:val="28"/>
              </w:rPr>
              <w:t>,</w:t>
            </w:r>
            <w:r>
              <w:rPr>
                <w:rFonts w:hint="eastAsia" w:ascii="Times New Roman" w:hAnsi="Times New Roman" w:eastAsia="宋体" w:cs="宋体"/>
                <w:sz w:val="28"/>
              </w:rPr>
              <w:t>900</w:t>
            </w:r>
          </w:p>
        </w:tc>
        <w:tc>
          <w:tcPr>
            <w:tcW w:w="1140" w:type="dxa"/>
            <w:vAlign w:val="center"/>
          </w:tcPr>
          <w:p>
            <w:pPr>
              <w:jc w:val="center"/>
              <w:rPr>
                <w:rFonts w:ascii="Times New Roman" w:hAnsi="Times New Roman" w:eastAsia="宋体" w:cs="宋体"/>
                <w:sz w:val="28"/>
              </w:rPr>
            </w:pPr>
            <w:r>
              <w:rPr>
                <w:rFonts w:hint="eastAsia" w:ascii="Times New Roman" w:hAnsi="Times New Roman" w:eastAsia="宋体" w:cs="宋体"/>
                <w:sz w:val="28"/>
              </w:rPr>
              <w:t>5%</w:t>
            </w:r>
          </w:p>
        </w:tc>
        <w:tc>
          <w:tcPr>
            <w:tcW w:w="3747" w:type="dxa"/>
            <w:vAlign w:val="center"/>
          </w:tcPr>
          <w:p>
            <w:pPr>
              <w:rPr>
                <w:rFonts w:ascii="Times New Roman" w:hAnsi="Times New Roman" w:eastAsia="宋体" w:cs="宋体"/>
                <w:sz w:val="28"/>
              </w:rPr>
            </w:pPr>
            <w:r>
              <w:rPr>
                <w:rFonts w:hint="eastAsia" w:ascii="Times New Roman" w:hAnsi="Times New Roman" w:eastAsia="宋体" w:cs="宋体"/>
                <w:szCs w:val="21"/>
              </w:rPr>
              <w:t>指为组织和支持项目研究而支出的费用。</w:t>
            </w:r>
          </w:p>
        </w:tc>
      </w:tr>
    </w:tbl>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 xml:space="preserve">在执行项目预算时，应该遵守我国法律规定及乙方住所地的审计及财务制度。甲方可以事先书面通知并获乙方同意后检查乙方进行研究开发工作和使用研究开发经费的情况，但不得妨碍乙方的正常工作。       </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第七条</w:t>
      </w:r>
      <w:r>
        <w:rPr>
          <w:rFonts w:hint="eastAsia" w:ascii="Times New Roman" w:hAnsi="Times New Roman" w:eastAsia="宋体" w:cs="宋体"/>
          <w:sz w:val="28"/>
        </w:rPr>
        <w:t xml:space="preserve">  以提供技术为投资的合作方应保证其所提供技术不侵犯任何第三人的合法权益。如发生第三人指控合作一方或多方因实施该项技术而侵权的，提供技术方应当赔偿合作方因此而产生的损失。</w:t>
      </w:r>
    </w:p>
    <w:p>
      <w:pPr>
        <w:spacing w:line="520" w:lineRule="exact"/>
        <w:ind w:firstLine="616" w:firstLineChars="200"/>
        <w:rPr>
          <w:rFonts w:ascii="Times New Roman" w:hAnsi="Times New Roman"/>
          <w:spacing w:val="-6"/>
          <w:sz w:val="28"/>
        </w:rPr>
      </w:pPr>
      <w:r>
        <w:rPr>
          <w:rFonts w:hint="eastAsia" w:ascii="Times New Roman" w:hAnsi="Times New Roman" w:eastAsia="黑体"/>
          <w:spacing w:val="-6"/>
          <w:sz w:val="32"/>
        </w:rPr>
        <w:t xml:space="preserve">第八条  </w:t>
      </w:r>
      <w:r>
        <w:rPr>
          <w:rFonts w:hint="eastAsia" w:ascii="Times New Roman" w:hAnsi="Times New Roman"/>
          <w:spacing w:val="-6"/>
          <w:sz w:val="28"/>
        </w:rPr>
        <w:t>本合同的变更必须由合作各方协商一致，并以书面形式确定。但有下列情形之一的，合作一方或多方可以向其他合作方提出变更合同权利与义务的请求，其他合作方应</w:t>
      </w:r>
      <w:r>
        <w:rPr>
          <w:rFonts w:hint="eastAsia" w:ascii="Times New Roman" w:hAnsi="Times New Roman" w:eastAsia="宋体" w:cs="宋体"/>
          <w:spacing w:val="-6"/>
          <w:sz w:val="28"/>
        </w:rPr>
        <w:t>当在</w:t>
      </w:r>
      <w:r>
        <w:rPr>
          <w:rFonts w:hint="eastAsia" w:ascii="Times New Roman" w:hAnsi="Times New Roman" w:eastAsia="宋体" w:cs="宋体"/>
          <w:spacing w:val="-6"/>
          <w:sz w:val="28"/>
          <w:u w:val="single"/>
        </w:rPr>
        <w:t xml:space="preserve">   7   </w:t>
      </w:r>
      <w:r>
        <w:rPr>
          <w:rFonts w:hint="eastAsia" w:ascii="Times New Roman" w:hAnsi="Times New Roman" w:eastAsia="宋体" w:cs="宋体"/>
          <w:spacing w:val="-6"/>
          <w:sz w:val="28"/>
        </w:rPr>
        <w:t>日</w:t>
      </w:r>
      <w:r>
        <w:rPr>
          <w:rFonts w:hint="eastAsia" w:ascii="Times New Roman" w:hAnsi="Times New Roman"/>
          <w:spacing w:val="-6"/>
          <w:sz w:val="28"/>
        </w:rPr>
        <w:t>内予以答复；逾期未予答复的，视为同意：</w:t>
      </w:r>
    </w:p>
    <w:p>
      <w:pPr>
        <w:spacing w:line="520" w:lineRule="exact"/>
        <w:ind w:firstLine="560" w:firstLineChars="200"/>
        <w:rPr>
          <w:rFonts w:ascii="Times New Roman" w:hAnsi="Times New Roman"/>
          <w:spacing w:val="-6"/>
          <w:sz w:val="28"/>
        </w:rPr>
      </w:pPr>
      <w:r>
        <w:rPr>
          <w:rFonts w:hint="eastAsia" w:ascii="Times New Roman" w:hAnsi="Times New Roman" w:eastAsia="宋体" w:cs="宋体"/>
          <w:sz w:val="28"/>
        </w:rPr>
        <w:t>1.</w:t>
      </w:r>
      <w:r>
        <w:rPr>
          <w:rFonts w:hint="eastAsia" w:ascii="Times New Roman" w:hAnsi="Times New Roman"/>
          <w:spacing w:val="-6"/>
          <w:sz w:val="28"/>
        </w:rPr>
        <w:t>乙方因项目负责人离职、退休等其他原因变更项目负责人；</w:t>
      </w:r>
    </w:p>
    <w:p>
      <w:pPr>
        <w:spacing w:line="520" w:lineRule="exact"/>
        <w:ind w:firstLine="560" w:firstLineChars="200"/>
        <w:rPr>
          <w:rFonts w:ascii="Times New Roman" w:hAnsi="Times New Roman"/>
          <w:spacing w:val="-6"/>
          <w:sz w:val="28"/>
        </w:rPr>
      </w:pPr>
      <w:r>
        <w:rPr>
          <w:rFonts w:hint="eastAsia" w:ascii="Times New Roman" w:hAnsi="Times New Roman" w:eastAsia="宋体" w:cs="宋体"/>
          <w:sz w:val="28"/>
        </w:rPr>
        <w:t>2.</w:t>
      </w:r>
      <w:r>
        <w:rPr>
          <w:rFonts w:hint="eastAsia" w:ascii="Times New Roman" w:hAnsi="Times New Roman"/>
          <w:spacing w:val="-6"/>
          <w:sz w:val="28"/>
        </w:rPr>
        <w:t>因不可抗力等客观原因造成延期交付；</w:t>
      </w:r>
    </w:p>
    <w:p>
      <w:pPr>
        <w:spacing w:line="520" w:lineRule="exact"/>
        <w:ind w:firstLine="560" w:firstLineChars="200"/>
        <w:rPr>
          <w:rFonts w:ascii="Times New Roman" w:hAnsi="Times New Roman"/>
          <w:spacing w:val="-6"/>
          <w:sz w:val="28"/>
        </w:rPr>
      </w:pPr>
      <w:r>
        <w:rPr>
          <w:rFonts w:hint="eastAsia" w:ascii="Times New Roman" w:hAnsi="Times New Roman" w:eastAsia="宋体" w:cs="宋体"/>
          <w:sz w:val="28"/>
        </w:rPr>
        <w:t>3.</w:t>
      </w:r>
      <w:r>
        <w:rPr>
          <w:rFonts w:hint="eastAsia" w:ascii="Times New Roman" w:hAnsi="Times New Roman"/>
          <w:spacing w:val="-6"/>
          <w:sz w:val="28"/>
        </w:rPr>
        <w:t xml:space="preserve">国家重大产业计划调整； </w:t>
      </w:r>
    </w:p>
    <w:p>
      <w:pPr>
        <w:spacing w:line="520" w:lineRule="exact"/>
        <w:ind w:firstLine="560" w:firstLineChars="200"/>
        <w:rPr>
          <w:rFonts w:ascii="Times New Roman" w:hAnsi="Times New Roman" w:eastAsia="宋体" w:cs="宋体"/>
          <w:sz w:val="28"/>
          <w:shd w:val="clear" w:color="FFFFFF" w:fill="D9D9D9"/>
        </w:rPr>
      </w:pPr>
      <w:r>
        <w:rPr>
          <w:rFonts w:hint="eastAsia" w:ascii="Times New Roman" w:hAnsi="Times New Roman" w:eastAsia="宋体" w:cs="宋体"/>
          <w:sz w:val="28"/>
        </w:rPr>
        <w:t>4.</w:t>
      </w:r>
      <w:r>
        <w:rPr>
          <w:rFonts w:hint="eastAsia" w:ascii="Times New Roman" w:hAnsi="Times New Roman"/>
          <w:spacing w:val="-6"/>
          <w:sz w:val="28"/>
        </w:rPr>
        <w:t>显失公平。</w:t>
      </w:r>
    </w:p>
    <w:p>
      <w:pPr>
        <w:spacing w:line="520" w:lineRule="exact"/>
        <w:ind w:firstLine="640" w:firstLineChars="200"/>
        <w:rPr>
          <w:rFonts w:ascii="Times New Roman" w:hAnsi="Times New Roman"/>
          <w:sz w:val="28"/>
          <w:shd w:val="clear" w:color="FFFFFF" w:fill="D9D9D9"/>
        </w:rPr>
      </w:pPr>
      <w:r>
        <w:rPr>
          <w:rFonts w:hint="eastAsia" w:ascii="Times New Roman" w:hAnsi="Times New Roman" w:eastAsia="黑体"/>
          <w:sz w:val="32"/>
        </w:rPr>
        <w:t xml:space="preserve">第九条  </w:t>
      </w:r>
      <w:r>
        <w:rPr>
          <w:rFonts w:hint="eastAsia" w:ascii="Times New Roman" w:hAnsi="Times New Roman"/>
          <w:sz w:val="28"/>
        </w:rPr>
        <w:t>未经其他合作方同意，合作一方或多方不得将本合同项目部分或全部研究开发工作转让给第三人承担。但有下列情况除外：</w:t>
      </w:r>
    </w:p>
    <w:p>
      <w:pPr>
        <w:spacing w:line="520" w:lineRule="exact"/>
        <w:ind w:firstLine="560" w:firstLineChars="200"/>
        <w:rPr>
          <w:rFonts w:ascii="Times New Roman" w:hAnsi="Times New Roman"/>
          <w:sz w:val="28"/>
        </w:rPr>
      </w:pPr>
      <w:r>
        <w:rPr>
          <w:rFonts w:hint="eastAsia" w:ascii="Times New Roman" w:hAnsi="Times New Roman"/>
          <w:sz w:val="28"/>
          <w:u w:val="single"/>
          <w:lang w:val="en-US" w:eastAsia="zh-CN"/>
        </w:rPr>
        <w:t>经</w:t>
      </w:r>
      <w:r>
        <w:rPr>
          <w:rFonts w:hint="eastAsia" w:ascii="Times New Roman" w:hAnsi="Times New Roman"/>
          <w:sz w:val="28"/>
          <w:u w:val="single"/>
        </w:rPr>
        <w:t>甲方同意，</w:t>
      </w:r>
      <w:r>
        <w:rPr>
          <w:rFonts w:hint="eastAsia" w:ascii="Times New Roman" w:hAnsi="Times New Roman"/>
          <w:sz w:val="28"/>
          <w:u w:val="single"/>
          <w:lang w:val="en-US" w:eastAsia="zh-CN"/>
        </w:rPr>
        <w:t>允许</w:t>
      </w:r>
      <w:r>
        <w:rPr>
          <w:rFonts w:hint="eastAsia" w:ascii="Times New Roman" w:hAnsi="Times New Roman"/>
          <w:sz w:val="28"/>
          <w:u w:val="single"/>
        </w:rPr>
        <w:t>乙方将本合同项目中的“嵌入式硬件电路设计、生产和测试，以及嵌入式系统驱动软件编写”部分研究工作转让第三方承担，转出经费不超过</w:t>
      </w:r>
      <w:r>
        <w:rPr>
          <w:rFonts w:hint="eastAsia" w:ascii="Times New Roman" w:hAnsi="Times New Roman" w:eastAsia="宋体" w:cs="宋体"/>
          <w:sz w:val="28"/>
          <w:u w:val="single"/>
        </w:rPr>
        <w:t>人民币</w:t>
      </w:r>
      <w:r>
        <w:rPr>
          <w:rFonts w:hint="eastAsia" w:ascii="Times New Roman" w:hAnsi="Times New Roman"/>
          <w:sz w:val="28"/>
          <w:u w:val="single"/>
        </w:rPr>
        <w:t>贰拾贰万伍仟元整（¥</w:t>
      </w:r>
      <w:r>
        <w:rPr>
          <w:rFonts w:ascii="Times New Roman" w:hAnsi="Times New Roman"/>
          <w:sz w:val="28"/>
          <w:u w:val="single"/>
        </w:rPr>
        <w:t>225,</w:t>
      </w:r>
      <w:r>
        <w:rPr>
          <w:rFonts w:hint="eastAsia" w:ascii="Times New Roman" w:hAnsi="Times New Roman"/>
          <w:sz w:val="28"/>
          <w:u w:val="single"/>
        </w:rPr>
        <w:t>000）。</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第十条</w:t>
      </w:r>
      <w:r>
        <w:rPr>
          <w:rFonts w:hint="eastAsia" w:ascii="Times New Roman" w:hAnsi="Times New Roman"/>
          <w:sz w:val="28"/>
        </w:rPr>
        <w:t xml:space="preserve">  </w:t>
      </w:r>
      <w:r>
        <w:rPr>
          <w:rFonts w:hint="eastAsia" w:ascii="Times New Roman" w:hAnsi="Times New Roman" w:eastAsia="宋体" w:cs="宋体"/>
          <w:sz w:val="28"/>
        </w:rPr>
        <w:t>在本合同履行中，因出现在现有技术水平和条件下难以克服的技术困难，导致研究开发失败或部分失败，并造成合作一方或多方损失的，合作各方约定各方当事人损失自负。</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合作各方确定，本合同项目的技术风险按</w:t>
      </w:r>
      <w:r>
        <w:rPr>
          <w:rFonts w:hint="eastAsia" w:ascii="Times New Roman" w:hAnsi="Times New Roman" w:eastAsia="宋体" w:cs="宋体"/>
          <w:sz w:val="28"/>
          <w:u w:val="single"/>
        </w:rPr>
        <w:t xml:space="preserve"> 各方认可的专家确认 </w:t>
      </w:r>
      <w:r>
        <w:rPr>
          <w:rFonts w:hint="eastAsia" w:ascii="Times New Roman" w:hAnsi="Times New Roman" w:eastAsia="宋体" w:cs="宋体"/>
          <w:sz w:val="28"/>
        </w:rPr>
        <w:t>的方式认定。认定技术风险的基本内容应当包括技术风险的存在、范围、程度及损失大小等。认定技术风险的基本条件是：</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1.本合同项目在现有技术水平条件下具有足够的难度；</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2.一方在主观上无过错且经认定研究开发失败为合理的失败。</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一方发现技术风险存在并有可能致使研究开发失败或部分失败的情形时，应当在</w:t>
      </w:r>
      <w:r>
        <w:rPr>
          <w:rFonts w:hint="eastAsia" w:ascii="Times New Roman" w:hAnsi="Times New Roman" w:eastAsia="宋体" w:cs="宋体"/>
          <w:sz w:val="28"/>
          <w:u w:val="single"/>
        </w:rPr>
        <w:t xml:space="preserve">   15   </w:t>
      </w:r>
      <w:r>
        <w:rPr>
          <w:rFonts w:hint="eastAsia" w:ascii="Times New Roman" w:hAnsi="Times New Roman" w:eastAsia="宋体" w:cs="宋体"/>
          <w:sz w:val="28"/>
        </w:rPr>
        <w:t>日内通知其他合作方并采取适当措施减少损失。逾期未通知并未采取适当措施而致使损失扩大的，应当就扩大的损失承担赔偿责任。</w:t>
      </w:r>
    </w:p>
    <w:p>
      <w:pPr>
        <w:spacing w:line="520" w:lineRule="exact"/>
        <w:ind w:firstLine="640" w:firstLineChars="200"/>
        <w:rPr>
          <w:rFonts w:ascii="Times New Roman" w:hAnsi="Times New Roman"/>
          <w:sz w:val="28"/>
        </w:rPr>
      </w:pPr>
      <w:r>
        <w:rPr>
          <w:rFonts w:hint="eastAsia" w:ascii="Times New Roman" w:hAnsi="Times New Roman" w:eastAsia="黑体" w:cs="黑体"/>
          <w:sz w:val="32"/>
          <w:szCs w:val="32"/>
        </w:rPr>
        <w:t>第十一条</w:t>
      </w:r>
      <w:r>
        <w:rPr>
          <w:rFonts w:hint="eastAsia" w:ascii="Times New Roman" w:hAnsi="Times New Roman"/>
          <w:sz w:val="28"/>
        </w:rPr>
        <w:t xml:space="preserve">  在本合同履行中，因作为研究开发标的的技术已经由他人公开（包括以专利权方式公开），合作一方或多方应在</w:t>
      </w:r>
      <w:r>
        <w:rPr>
          <w:rFonts w:hint="eastAsia" w:ascii="Times New Roman" w:hAnsi="Times New Roman" w:eastAsia="宋体" w:cs="宋体"/>
          <w:sz w:val="28"/>
          <w:u w:val="single"/>
        </w:rPr>
        <w:t xml:space="preserve"> 15 </w:t>
      </w:r>
      <w:r>
        <w:rPr>
          <w:rFonts w:hint="eastAsia" w:ascii="Times New Roman" w:hAnsi="Times New Roman" w:eastAsia="宋体" w:cs="宋体"/>
          <w:sz w:val="28"/>
        </w:rPr>
        <w:t>日</w:t>
      </w:r>
      <w:r>
        <w:rPr>
          <w:rFonts w:hint="eastAsia" w:ascii="Times New Roman" w:hAnsi="Times New Roman"/>
          <w:sz w:val="28"/>
        </w:rPr>
        <w:t>内通知其他合作方解除合同。逾期未通知并致使其他合作方产生损失的，其他合作方有权要求予以赔偿。</w:t>
      </w:r>
    </w:p>
    <w:p>
      <w:pPr>
        <w:spacing w:line="520" w:lineRule="exact"/>
        <w:ind w:firstLine="640" w:firstLineChars="200"/>
        <w:rPr>
          <w:rFonts w:ascii="Times New Roman" w:hAnsi="Times New Roman"/>
          <w:sz w:val="28"/>
        </w:rPr>
      </w:pPr>
      <w:r>
        <w:rPr>
          <w:rFonts w:hint="eastAsia" w:ascii="Times New Roman" w:hAnsi="Times New Roman" w:eastAsia="黑体" w:cs="黑体"/>
          <w:sz w:val="32"/>
          <w:szCs w:val="32"/>
        </w:rPr>
        <w:t>第十二条</w:t>
      </w:r>
      <w:r>
        <w:rPr>
          <w:rFonts w:hint="eastAsia" w:ascii="Times New Roman" w:hAnsi="Times New Roman"/>
          <w:sz w:val="28"/>
        </w:rPr>
        <w:t xml:space="preserve">  双方确定因履行本合同应遵守的保密义务如下：</w:t>
      </w:r>
    </w:p>
    <w:p>
      <w:pPr>
        <w:spacing w:line="520" w:lineRule="exact"/>
        <w:ind w:firstLine="560" w:firstLineChars="200"/>
        <w:rPr>
          <w:rFonts w:ascii="Times New Roman" w:hAnsi="Times New Roman"/>
          <w:sz w:val="28"/>
        </w:rPr>
      </w:pPr>
      <w:r>
        <w:rPr>
          <w:rFonts w:hint="eastAsia" w:ascii="Times New Roman" w:hAnsi="Times New Roman"/>
          <w:sz w:val="28"/>
        </w:rPr>
        <w:t>甲方：</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1.保密内容（包括技术信息和经营信息）：涉及本合同的技术文件、资料、经营信息和商业秘密。</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 xml:space="preserve">2.涉密人员范围：直接和间接涉及本合同技术的有关人员。                                      </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3.保密期限：合同有效期及合同终止后三年内。</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 xml:space="preserve">4.泄密责任：泄密方承担因此给信息提供方造成的损失。                      </w:t>
      </w:r>
    </w:p>
    <w:p>
      <w:pPr>
        <w:spacing w:line="520" w:lineRule="exact"/>
        <w:ind w:firstLine="560" w:firstLineChars="200"/>
        <w:rPr>
          <w:rFonts w:ascii="Times New Roman" w:hAnsi="Times New Roman" w:eastAsia="宋体" w:cs="宋体"/>
          <w:sz w:val="28"/>
        </w:rPr>
      </w:pPr>
      <w:r>
        <w:rPr>
          <w:rFonts w:hint="eastAsia" w:ascii="Times New Roman" w:hAnsi="Times New Roman"/>
          <w:sz w:val="28"/>
        </w:rPr>
        <w:t>乙方：</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1.保密内容（包括技术信息和经营信息）：涉及本合同的技术文件、资料、经营信息和商业秘密。</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 xml:space="preserve">2.涉密人员范围：直接和间接涉及本合同技术的有关人员。                                      </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3.保密期限：合同有效期及合同终止后三年内。</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4.泄密责任：泄密方承担因此给信息提供方造成的损失。</w:t>
      </w:r>
    </w:p>
    <w:p>
      <w:pPr>
        <w:spacing w:line="520" w:lineRule="exact"/>
        <w:ind w:firstLine="640" w:firstLineChars="200"/>
        <w:rPr>
          <w:rFonts w:ascii="Times New Roman" w:hAnsi="Times New Roman"/>
          <w:sz w:val="28"/>
        </w:rPr>
      </w:pPr>
      <w:r>
        <w:rPr>
          <w:rFonts w:hint="eastAsia" w:ascii="Times New Roman" w:hAnsi="Times New Roman" w:eastAsia="黑体" w:cs="黑体"/>
          <w:sz w:val="32"/>
          <w:szCs w:val="32"/>
        </w:rPr>
        <w:t>第十三条</w:t>
      </w:r>
      <w:r>
        <w:rPr>
          <w:rFonts w:hint="eastAsia" w:ascii="Times New Roman" w:hAnsi="Times New Roman"/>
          <w:sz w:val="28"/>
        </w:rPr>
        <w:t xml:space="preserve">  按以下方式交付研究开发成果：</w:t>
      </w:r>
    </w:p>
    <w:p>
      <w:pPr>
        <w:spacing w:line="520" w:lineRule="exact"/>
        <w:ind w:firstLine="562" w:firstLineChars="200"/>
        <w:rPr>
          <w:rFonts w:ascii="Times New Roman" w:hAnsi="Times New Roman" w:eastAsia="宋体" w:cs="宋体"/>
          <w:sz w:val="28"/>
        </w:rPr>
      </w:pPr>
      <w:r>
        <w:rPr>
          <w:rFonts w:hint="eastAsia" w:ascii="Times New Roman" w:hAnsi="Times New Roman" w:eastAsia="宋体" w:cs="宋体"/>
          <w:b/>
          <w:bCs/>
          <w:sz w:val="28"/>
        </w:rPr>
        <w:t>乙方：</w:t>
      </w:r>
    </w:p>
    <w:p>
      <w:pPr>
        <w:spacing w:line="520" w:lineRule="exact"/>
        <w:ind w:left="210" w:leftChars="100" w:firstLine="280" w:firstLineChars="100"/>
        <w:rPr>
          <w:rFonts w:ascii="Times New Roman" w:hAnsi="Times New Roman" w:eastAsia="宋体" w:cs="宋体"/>
          <w:sz w:val="28"/>
        </w:rPr>
      </w:pPr>
      <w:r>
        <w:rPr>
          <w:rFonts w:hint="eastAsia" w:ascii="Times New Roman" w:hAnsi="Times New Roman" w:eastAsia="宋体" w:cs="宋体"/>
          <w:sz w:val="28"/>
        </w:rPr>
        <w:t>1.研究开发成果交付的形式及数量：</w:t>
      </w:r>
      <w:r>
        <w:rPr>
          <w:rFonts w:hint="eastAsia" w:ascii="Times New Roman" w:hAnsi="Times New Roman" w:eastAsia="宋体" w:cs="宋体"/>
          <w:sz w:val="28"/>
          <w:u w:val="single"/>
        </w:rPr>
        <w:t xml:space="preserve"> （1）融合了空间定位及触觉交互的硬件系统一套（2）相关算法代码一套（3）项目产出论文一篇</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（4）研究总结报告一份</w:t>
      </w:r>
      <w:r>
        <w:rPr>
          <w:rFonts w:hint="eastAsia" w:ascii="Times New Roman" w:hAnsi="Times New Roman" w:eastAsia="宋体" w:cs="宋体"/>
          <w:sz w:val="28"/>
        </w:rPr>
        <w:t>。</w:t>
      </w:r>
    </w:p>
    <w:p>
      <w:pPr>
        <w:spacing w:line="520" w:lineRule="exact"/>
        <w:ind w:firstLine="560" w:firstLineChars="200"/>
        <w:rPr>
          <w:rFonts w:ascii="Times New Roman" w:hAnsi="Times New Roman" w:eastAsia="宋体" w:cs="宋体"/>
          <w:sz w:val="28"/>
          <w:u w:val="single"/>
        </w:rPr>
      </w:pPr>
      <w:r>
        <w:rPr>
          <w:rFonts w:hint="eastAsia" w:ascii="Times New Roman" w:hAnsi="Times New Roman" w:eastAsia="宋体" w:cs="宋体"/>
          <w:sz w:val="28"/>
        </w:rPr>
        <w:t>2.研究开发成果交付的时间及地点：</w:t>
      </w:r>
      <w:r>
        <w:rPr>
          <w:rFonts w:hint="eastAsia" w:ascii="Times New Roman" w:hAnsi="Times New Roman" w:eastAsia="宋体" w:cs="宋体"/>
          <w:sz w:val="28"/>
          <w:u w:val="single"/>
        </w:rPr>
        <w:t xml:space="preserve"> 2024年</w:t>
      </w:r>
      <w:r>
        <w:rPr>
          <w:rFonts w:hint="eastAsia" w:ascii="Times New Roman" w:hAnsi="Times New Roman" w:eastAsia="宋体" w:cs="宋体"/>
          <w:sz w:val="28"/>
          <w:u w:val="single"/>
          <w:lang w:val="en-US" w:eastAsia="zh-CN"/>
        </w:rPr>
        <w:t>11</w:t>
      </w:r>
      <w:r>
        <w:rPr>
          <w:rFonts w:hint="eastAsia" w:ascii="Times New Roman" w:hAnsi="Times New Roman" w:eastAsia="宋体" w:cs="宋体"/>
          <w:sz w:val="28"/>
          <w:u w:val="single"/>
        </w:rPr>
        <w:t>月前在深圳交付如上项目产出成果 。</w:t>
      </w:r>
    </w:p>
    <w:p>
      <w:pPr>
        <w:spacing w:line="520" w:lineRule="exact"/>
        <w:ind w:firstLine="640" w:firstLineChars="200"/>
        <w:rPr>
          <w:rFonts w:ascii="Times New Roman" w:hAnsi="Times New Roman"/>
          <w:sz w:val="28"/>
        </w:rPr>
      </w:pPr>
      <w:r>
        <w:rPr>
          <w:rFonts w:hint="eastAsia" w:ascii="Times New Roman" w:hAnsi="Times New Roman" w:eastAsia="黑体" w:cs="黑体"/>
          <w:sz w:val="32"/>
          <w:szCs w:val="32"/>
        </w:rPr>
        <w:t>第十四条</w:t>
      </w:r>
      <w:r>
        <w:rPr>
          <w:rFonts w:hint="eastAsia" w:ascii="Times New Roman" w:hAnsi="Times New Roman"/>
          <w:sz w:val="28"/>
        </w:rPr>
        <w:t xml:space="preserve">  合作各方确定，按以下标准及方法对合作一方完成的研究开发工作成果进行验收：</w:t>
      </w:r>
    </w:p>
    <w:p>
      <w:pPr>
        <w:spacing w:line="520" w:lineRule="exact"/>
        <w:ind w:firstLine="562" w:firstLineChars="200"/>
        <w:rPr>
          <w:rFonts w:ascii="Times New Roman" w:hAnsi="Times New Roman" w:eastAsia="宋体" w:cs="宋体"/>
          <w:sz w:val="28"/>
        </w:rPr>
      </w:pPr>
      <w:r>
        <w:rPr>
          <w:rFonts w:hint="eastAsia" w:ascii="Times New Roman" w:hAnsi="Times New Roman" w:eastAsia="宋体" w:cs="宋体"/>
          <w:b/>
          <w:bCs/>
          <w:sz w:val="28"/>
        </w:rPr>
        <w:t>甲方：</w:t>
      </w:r>
      <w:r>
        <w:rPr>
          <w:rFonts w:hint="eastAsia" w:ascii="Times New Roman" w:hAnsi="Times New Roman" w:eastAsia="宋体" w:cs="宋体"/>
          <w:sz w:val="28"/>
          <w:u w:val="single"/>
        </w:rPr>
        <w:t>合同甲方出具项目结题验收证明。</w:t>
      </w:r>
    </w:p>
    <w:p>
      <w:pPr>
        <w:spacing w:line="520" w:lineRule="exact"/>
        <w:ind w:firstLine="562" w:firstLineChars="200"/>
        <w:rPr>
          <w:rFonts w:ascii="Times New Roman" w:hAnsi="Times New Roman" w:eastAsia="宋体" w:cs="宋体"/>
          <w:sz w:val="28"/>
        </w:rPr>
      </w:pPr>
      <w:r>
        <w:rPr>
          <w:rFonts w:hint="eastAsia" w:ascii="Times New Roman" w:hAnsi="Times New Roman" w:eastAsia="宋体" w:cs="宋体"/>
          <w:b/>
          <w:bCs/>
          <w:sz w:val="28"/>
        </w:rPr>
        <w:t>乙方：</w:t>
      </w:r>
      <w:r>
        <w:rPr>
          <w:rFonts w:hint="eastAsia" w:ascii="Times New Roman" w:hAnsi="Times New Roman" w:eastAsia="宋体" w:cs="宋体"/>
          <w:sz w:val="28"/>
          <w:u w:val="single"/>
        </w:rPr>
        <w:t>合同甲方出具项目结题验收证明。</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第十五条</w:t>
      </w:r>
      <w:r>
        <w:rPr>
          <w:rFonts w:hint="eastAsia" w:ascii="Times New Roman" w:hAnsi="Times New Roman" w:eastAsia="宋体" w:cs="宋体"/>
          <w:sz w:val="28"/>
        </w:rPr>
        <w:t xml:space="preserve">  合作各方确定，按以下标准及方法对本合同最终完成的研究开发工作成果进行验收：</w:t>
      </w:r>
    </w:p>
    <w:p>
      <w:pPr>
        <w:spacing w:line="520" w:lineRule="exact"/>
        <w:ind w:firstLine="560" w:firstLineChars="200"/>
        <w:rPr>
          <w:rFonts w:hint="eastAsia" w:ascii="Times New Roman" w:hAnsi="Times New Roman" w:eastAsia="宋体" w:cs="宋体"/>
          <w:sz w:val="28"/>
        </w:rPr>
      </w:pPr>
      <w:r>
        <w:rPr>
          <w:rFonts w:hint="eastAsia" w:ascii="Times New Roman" w:hAnsi="Times New Roman" w:eastAsia="宋体" w:cs="宋体"/>
          <w:sz w:val="28"/>
        </w:rPr>
        <w:t>1.约定使用行业标准和方法。</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2.乙方按要求提交研究开发工作成果，验收合格后1个月内，甲方向乙方出具验收合格证明</w:t>
      </w:r>
      <w:bookmarkStart w:id="0" w:name="_GoBack"/>
      <w:bookmarkEnd w:id="0"/>
      <w:r>
        <w:rPr>
          <w:rFonts w:hint="eastAsia" w:ascii="Times New Roman" w:hAnsi="Times New Roman" w:eastAsia="宋体" w:cs="宋体"/>
          <w:sz w:val="28"/>
        </w:rPr>
        <w:t>。合同期满1年后，甲方既未出具验收合格证明，也未提出异议的，视为默认项目验收合格，乙方不再对此项目规定的责任义务负责，结余经费由乙方统筹使用。</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第十六条</w:t>
      </w:r>
      <w:r>
        <w:rPr>
          <w:rFonts w:hint="eastAsia" w:ascii="Times New Roman" w:hAnsi="Times New Roman" w:eastAsia="宋体" w:cs="宋体"/>
          <w:sz w:val="28"/>
        </w:rPr>
        <w:t xml:space="preserve">  合作各方确定，因履行本合同所产生、并由合作各方分别独立完成的阶段性技术成果及其相关知识产权权利归属，完成方享有申请专利的权利。  </w:t>
      </w:r>
    </w:p>
    <w:p>
      <w:pPr>
        <w:spacing w:line="520" w:lineRule="exact"/>
        <w:ind w:firstLine="280" w:firstLineChars="100"/>
        <w:rPr>
          <w:rFonts w:ascii="Times New Roman" w:hAnsi="Times New Roman" w:eastAsia="黑体" w:cs="黑体"/>
          <w:sz w:val="32"/>
          <w:szCs w:val="32"/>
        </w:rPr>
      </w:pPr>
      <w:r>
        <w:rPr>
          <w:rFonts w:hint="eastAsia" w:ascii="Times New Roman" w:hAnsi="Times New Roman" w:eastAsia="宋体" w:cs="宋体"/>
          <w:sz w:val="28"/>
        </w:rPr>
        <w:t xml:space="preserve">  专利权取得后的使用和有关利益分配方式如下：归完成方所有。</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第十七条</w:t>
      </w:r>
      <w:r>
        <w:rPr>
          <w:rFonts w:hint="eastAsia" w:ascii="Times New Roman" w:hAnsi="Times New Roman" w:eastAsia="宋体" w:cs="宋体"/>
          <w:sz w:val="28"/>
        </w:rPr>
        <w:t xml:space="preserve">  合作各方确定，因履行本合同所产生的最终研究开发技术成果及其相关知识产权权利归属，按第</w:t>
      </w:r>
      <w:r>
        <w:rPr>
          <w:rFonts w:hint="eastAsia" w:ascii="Times New Roman" w:hAnsi="Times New Roman" w:eastAsia="宋体" w:cs="宋体"/>
          <w:sz w:val="28"/>
          <w:u w:val="single"/>
        </w:rPr>
        <w:t xml:space="preserve">   1  </w:t>
      </w:r>
      <w:r>
        <w:rPr>
          <w:rFonts w:hint="eastAsia" w:ascii="Times New Roman" w:hAnsi="Times New Roman" w:eastAsia="宋体" w:cs="宋体"/>
          <w:sz w:val="28"/>
        </w:rPr>
        <w:t>种方式处理：</w:t>
      </w:r>
    </w:p>
    <w:p>
      <w:pPr>
        <w:spacing w:line="520" w:lineRule="exact"/>
        <w:ind w:firstLine="560" w:firstLineChars="200"/>
        <w:rPr>
          <w:rFonts w:hint="default" w:ascii="Times New Roman" w:hAnsi="Times New Roman" w:eastAsia="宋体" w:cs="宋体"/>
          <w:sz w:val="28"/>
          <w:lang w:val="en-US" w:eastAsia="zh-CN"/>
        </w:rPr>
      </w:pPr>
      <w:r>
        <w:rPr>
          <w:rFonts w:hint="eastAsia" w:ascii="Times New Roman" w:hAnsi="Times New Roman" w:eastAsia="宋体" w:cs="宋体"/>
          <w:sz w:val="28"/>
        </w:rPr>
        <w:t>1.技术成果知识产权申请权归</w:t>
      </w:r>
      <w:r>
        <w:rPr>
          <w:rFonts w:hint="eastAsia" w:ascii="Times New Roman" w:hAnsi="Times New Roman" w:eastAsia="宋体" w:cs="宋体"/>
          <w:sz w:val="28"/>
          <w:lang w:val="en-US" w:eastAsia="zh-CN"/>
        </w:rPr>
        <w:t>双</w:t>
      </w:r>
      <w:r>
        <w:rPr>
          <w:rFonts w:hint="eastAsia" w:ascii="Times New Roman" w:hAnsi="Times New Roman" w:eastAsia="宋体" w:cs="宋体"/>
          <w:sz w:val="28"/>
        </w:rPr>
        <w:t>方所有。</w:t>
      </w:r>
      <w:r>
        <w:rPr>
          <w:rFonts w:hint="eastAsia" w:ascii="Times New Roman" w:hAnsi="Times New Roman" w:eastAsia="宋体" w:cs="宋体"/>
          <w:sz w:val="28"/>
          <w:lang w:val="en-US" w:eastAsia="zh-CN"/>
        </w:rPr>
        <w:t>任一方转让其共有的知识产权申请权的，另一方享有以同等条件优先受让的权力。一方申明放弃其共有的知识产权申请权的，可以由另一方单独申请。一方不同意申请知识产权的，另一方不得申请知识产权。</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专利权取得后的使用和有关利益分配方式如下：双方另行协商。未经对方书面同意，任何一方不能将共有技术成果知识产权擅自转让、许可或与第三方合作使用。</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2.按技术秘密方式处理。有关使用和转让的权利归属及由此产生的利益按以下约定处理：</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（1）技术秘密的使用权：</w:t>
      </w:r>
      <w:r>
        <w:rPr>
          <w:rFonts w:hint="eastAsia" w:ascii="Times New Roman" w:hAnsi="Times New Roman" w:eastAsia="宋体" w:cs="宋体"/>
          <w:sz w:val="28"/>
          <w:u w:val="single"/>
        </w:rPr>
        <w:t xml:space="preserve">     双方另行协商               </w:t>
      </w:r>
      <w:r>
        <w:rPr>
          <w:rFonts w:hint="eastAsia" w:ascii="Times New Roman" w:hAnsi="Times New Roman" w:eastAsia="宋体" w:cs="宋体"/>
          <w:sz w:val="28"/>
        </w:rPr>
        <w:t xml:space="preserve">；  </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（2）技术秘密的转让权：</w:t>
      </w:r>
      <w:r>
        <w:rPr>
          <w:rFonts w:hint="eastAsia" w:ascii="Times New Roman" w:hAnsi="Times New Roman" w:eastAsia="宋体" w:cs="宋体"/>
          <w:sz w:val="28"/>
          <w:u w:val="single"/>
        </w:rPr>
        <w:t xml:space="preserve">     双方另行协商               </w:t>
      </w:r>
      <w:r>
        <w:rPr>
          <w:rFonts w:hint="eastAsia" w:ascii="Times New Roman" w:hAnsi="Times New Roman" w:eastAsia="宋体" w:cs="宋体"/>
          <w:sz w:val="28"/>
        </w:rPr>
        <w:t xml:space="preserve">；                                  </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（3）相关利益的分配办法：</w:t>
      </w:r>
      <w:r>
        <w:rPr>
          <w:rFonts w:hint="eastAsia" w:ascii="Times New Roman" w:hAnsi="Times New Roman" w:eastAsia="宋体" w:cs="宋体"/>
          <w:sz w:val="28"/>
          <w:u w:val="single"/>
        </w:rPr>
        <w:t xml:space="preserve">   双方另行协商               </w:t>
      </w:r>
      <w:r>
        <w:rPr>
          <w:rFonts w:hint="eastAsia" w:ascii="Times New Roman" w:hAnsi="Times New Roman" w:eastAsia="宋体" w:cs="宋体"/>
          <w:sz w:val="28"/>
        </w:rPr>
        <w:t xml:space="preserve">。     </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合作各方对因履行本合同所产生的最终研究开发技术成果及其相关知识产权权利归属，特别约定如下：</w:t>
      </w:r>
      <w:r>
        <w:rPr>
          <w:rFonts w:hint="eastAsia" w:ascii="Times New Roman" w:hAnsi="Times New Roman" w:eastAsia="宋体" w:cs="宋体"/>
          <w:sz w:val="28"/>
          <w:u w:val="single"/>
        </w:rPr>
        <w:t xml:space="preserve"> 本协议的履行不影响双方原本拥有的背景知识产权的归属，其仍然归原权利人所有   </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第十八条</w:t>
      </w:r>
      <w:r>
        <w:rPr>
          <w:rFonts w:hint="eastAsia" w:ascii="Times New Roman" w:hAnsi="Times New Roman" w:eastAsia="宋体" w:cs="宋体"/>
          <w:sz w:val="28"/>
        </w:rPr>
        <w:t xml:space="preserve">  合作各方分别独立完成并与履行本合同有关的阶段性技术成果的研究开发人员，享有在有关此阶段性技术成果文件上写明技术成果完成者的权利和取得有关荣誉证书、奖励的权利。</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合作各方应以协商方式确定最终研究成果的完成人员名单。此完成人员享有在有关最终技术成果文件上写明技术成果完成者的权利和取得有关荣誉证书、奖励的权利。</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第十九条</w:t>
      </w:r>
      <w:r>
        <w:rPr>
          <w:rFonts w:hint="eastAsia" w:ascii="Times New Roman" w:hAnsi="Times New Roman" w:eastAsia="宋体" w:cs="宋体"/>
          <w:sz w:val="28"/>
        </w:rPr>
        <w:t xml:space="preserve">  合作一方或多方利用共同投资的研究开发经费所购置与研究开发工作有关的设备、器材、资料等财产，归</w:t>
      </w:r>
      <w:r>
        <w:rPr>
          <w:rFonts w:hint="eastAsia" w:ascii="Times New Roman" w:hAnsi="Times New Roman" w:eastAsia="宋体" w:cs="宋体"/>
          <w:sz w:val="28"/>
          <w:u w:val="single"/>
        </w:rPr>
        <w:t xml:space="preserve"> 购买 </w:t>
      </w:r>
      <w:r>
        <w:rPr>
          <w:rFonts w:hint="eastAsia" w:ascii="Times New Roman" w:hAnsi="Times New Roman" w:eastAsia="宋体" w:cs="宋体"/>
          <w:sz w:val="28"/>
        </w:rPr>
        <w:t>方所有。</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第二十条</w:t>
      </w:r>
      <w:r>
        <w:rPr>
          <w:rFonts w:hint="eastAsia" w:ascii="Times New Roman" w:hAnsi="Times New Roman" w:eastAsia="宋体" w:cs="宋体"/>
          <w:sz w:val="28"/>
        </w:rPr>
        <w:t xml:space="preserve">  合作各方确定：任何一方或多方违反本合同约定，造成其他合作方研究开发工作停滞、延误或失败的，应当按以下约定承担违约责任：</w:t>
      </w:r>
    </w:p>
    <w:p>
      <w:pPr>
        <w:spacing w:line="520" w:lineRule="exact"/>
        <w:ind w:firstLine="562" w:firstLineChars="200"/>
        <w:rPr>
          <w:rFonts w:ascii="Times New Roman" w:hAnsi="Times New Roman" w:eastAsia="宋体" w:cs="宋体"/>
          <w:b/>
          <w:bCs/>
          <w:sz w:val="28"/>
        </w:rPr>
      </w:pPr>
      <w:r>
        <w:rPr>
          <w:rFonts w:hint="eastAsia" w:ascii="Times New Roman" w:hAnsi="Times New Roman" w:eastAsia="宋体" w:cs="宋体"/>
          <w:b/>
          <w:bCs/>
          <w:sz w:val="28"/>
        </w:rPr>
        <w:t>甲方：</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1.违反本合同第</w:t>
      </w:r>
      <w:r>
        <w:rPr>
          <w:rFonts w:hint="eastAsia" w:ascii="Times New Roman" w:hAnsi="Times New Roman" w:eastAsia="宋体" w:cs="宋体"/>
          <w:sz w:val="28"/>
          <w:u w:val="single"/>
        </w:rPr>
        <w:t xml:space="preserve">  二或四   </w:t>
      </w:r>
      <w:r>
        <w:rPr>
          <w:rFonts w:hint="eastAsia" w:ascii="Times New Roman" w:hAnsi="Times New Roman" w:eastAsia="宋体" w:cs="宋体"/>
          <w:sz w:val="28"/>
        </w:rPr>
        <w:t>条约定，应当</w:t>
      </w:r>
      <w:r>
        <w:rPr>
          <w:rFonts w:hint="eastAsia" w:ascii="Times New Roman" w:hAnsi="Times New Roman" w:eastAsia="宋体" w:cs="宋体"/>
          <w:sz w:val="28"/>
          <w:u w:val="single"/>
        </w:rPr>
        <w:t xml:space="preserve"> 允许乙方将合同履行期限顺延，并支付本合同总金额的10 %作为违约金 </w:t>
      </w:r>
      <w:r>
        <w:rPr>
          <w:rFonts w:hint="eastAsia" w:ascii="Times New Roman" w:hAnsi="Times New Roman" w:eastAsia="宋体" w:cs="宋体"/>
          <w:sz w:val="28"/>
        </w:rPr>
        <w:t>。</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2.违反本合同第</w:t>
      </w:r>
      <w:r>
        <w:rPr>
          <w:rFonts w:hint="eastAsia" w:ascii="Times New Roman" w:hAnsi="Times New Roman" w:eastAsia="宋体" w:cs="宋体"/>
          <w:sz w:val="28"/>
          <w:u w:val="single"/>
        </w:rPr>
        <w:t xml:space="preserve">  五   </w:t>
      </w:r>
      <w:r>
        <w:rPr>
          <w:rFonts w:hint="eastAsia" w:ascii="Times New Roman" w:hAnsi="Times New Roman" w:eastAsia="宋体" w:cs="宋体"/>
          <w:sz w:val="28"/>
        </w:rPr>
        <w:t>条约定，应当</w:t>
      </w:r>
      <w:r>
        <w:rPr>
          <w:rFonts w:hint="eastAsia" w:ascii="Times New Roman" w:hAnsi="Times New Roman" w:eastAsia="宋体" w:cs="宋体"/>
          <w:sz w:val="28"/>
          <w:u w:val="single"/>
        </w:rPr>
        <w:t xml:space="preserve"> 支付本合同总金额的10 %作为违约金 </w:t>
      </w:r>
      <w:r>
        <w:rPr>
          <w:rFonts w:hint="eastAsia" w:ascii="Times New Roman" w:hAnsi="Times New Roman" w:eastAsia="宋体" w:cs="宋体"/>
          <w:sz w:val="28"/>
        </w:rPr>
        <w:t>。</w:t>
      </w:r>
    </w:p>
    <w:p>
      <w:pPr>
        <w:spacing w:line="520" w:lineRule="exact"/>
        <w:ind w:firstLine="560" w:firstLineChars="200"/>
        <w:rPr>
          <w:rFonts w:ascii="Times New Roman" w:hAnsi="Times New Roman" w:eastAsia="宋体" w:cs="宋体"/>
          <w:color w:val="FF0000"/>
          <w:sz w:val="28"/>
        </w:rPr>
      </w:pPr>
      <w:r>
        <w:rPr>
          <w:rFonts w:hint="eastAsia" w:ascii="Times New Roman" w:hAnsi="Times New Roman" w:eastAsia="宋体" w:cs="宋体"/>
          <w:sz w:val="28"/>
        </w:rPr>
        <w:t>3.违反本合同第</w:t>
      </w:r>
      <w:r>
        <w:rPr>
          <w:rFonts w:hint="eastAsia" w:ascii="Times New Roman" w:hAnsi="Times New Roman" w:eastAsia="宋体" w:cs="宋体"/>
          <w:sz w:val="28"/>
          <w:u w:val="single"/>
        </w:rPr>
        <w:t xml:space="preserve">  十三  </w:t>
      </w:r>
      <w:r>
        <w:rPr>
          <w:rFonts w:hint="eastAsia" w:ascii="Times New Roman" w:hAnsi="Times New Roman" w:eastAsia="宋体" w:cs="宋体"/>
          <w:sz w:val="28"/>
        </w:rPr>
        <w:t>条约定，应当</w:t>
      </w:r>
      <w:r>
        <w:rPr>
          <w:rFonts w:hint="eastAsia" w:ascii="Times New Roman" w:hAnsi="Times New Roman" w:eastAsia="宋体" w:cs="宋体"/>
          <w:sz w:val="28"/>
          <w:u w:val="single"/>
        </w:rPr>
        <w:t xml:space="preserve"> 支付本合同总金额的10 %作为违约金 </w:t>
      </w:r>
      <w:r>
        <w:rPr>
          <w:rFonts w:hint="eastAsia" w:ascii="Times New Roman" w:hAnsi="Times New Roman" w:eastAsia="宋体" w:cs="宋体"/>
          <w:sz w:val="28"/>
        </w:rPr>
        <w:t>。</w:t>
      </w:r>
    </w:p>
    <w:p>
      <w:pPr>
        <w:spacing w:line="520" w:lineRule="exact"/>
        <w:ind w:firstLine="562" w:firstLineChars="200"/>
        <w:rPr>
          <w:rFonts w:ascii="Times New Roman" w:hAnsi="Times New Roman" w:eastAsia="宋体" w:cs="宋体"/>
          <w:b/>
          <w:bCs/>
          <w:sz w:val="28"/>
        </w:rPr>
      </w:pPr>
      <w:r>
        <w:rPr>
          <w:rFonts w:hint="eastAsia" w:ascii="Times New Roman" w:hAnsi="Times New Roman" w:eastAsia="宋体" w:cs="宋体"/>
          <w:b/>
          <w:bCs/>
          <w:sz w:val="28"/>
        </w:rPr>
        <w:t>乙方：</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1.违反本合同第</w:t>
      </w:r>
      <w:r>
        <w:rPr>
          <w:rFonts w:hint="eastAsia" w:ascii="Times New Roman" w:hAnsi="Times New Roman" w:eastAsia="宋体" w:cs="宋体"/>
          <w:sz w:val="28"/>
          <w:u w:val="single"/>
        </w:rPr>
        <w:t xml:space="preserve">  二或四   </w:t>
      </w:r>
      <w:r>
        <w:rPr>
          <w:rFonts w:hint="eastAsia" w:ascii="Times New Roman" w:hAnsi="Times New Roman" w:eastAsia="宋体" w:cs="宋体"/>
          <w:sz w:val="28"/>
        </w:rPr>
        <w:t>条约定，应当</w:t>
      </w:r>
      <w:r>
        <w:rPr>
          <w:rFonts w:hint="eastAsia" w:ascii="Times New Roman" w:hAnsi="Times New Roman" w:eastAsia="宋体" w:cs="宋体"/>
          <w:sz w:val="28"/>
          <w:u w:val="single"/>
        </w:rPr>
        <w:t xml:space="preserve"> 支付本合同总金额的10 %作为违约金 </w:t>
      </w:r>
      <w:r>
        <w:rPr>
          <w:rFonts w:hint="eastAsia" w:ascii="Times New Roman" w:hAnsi="Times New Roman" w:eastAsia="宋体" w:cs="宋体"/>
          <w:sz w:val="28"/>
        </w:rPr>
        <w:t>。</w:t>
      </w:r>
    </w:p>
    <w:p>
      <w:pPr>
        <w:spacing w:line="520" w:lineRule="exact"/>
        <w:ind w:firstLine="560" w:firstLineChars="200"/>
        <w:rPr>
          <w:rFonts w:ascii="Times New Roman" w:hAnsi="Times New Roman" w:eastAsia="宋体" w:cs="宋体"/>
          <w:color w:val="FF0000"/>
          <w:sz w:val="28"/>
        </w:rPr>
      </w:pPr>
      <w:r>
        <w:rPr>
          <w:rFonts w:hint="eastAsia" w:ascii="Times New Roman" w:hAnsi="Times New Roman" w:eastAsia="宋体" w:cs="宋体"/>
          <w:sz w:val="28"/>
        </w:rPr>
        <w:t>2.违反本合同第</w:t>
      </w:r>
      <w:r>
        <w:rPr>
          <w:rFonts w:hint="eastAsia" w:ascii="Times New Roman" w:hAnsi="Times New Roman" w:eastAsia="宋体" w:cs="宋体"/>
          <w:sz w:val="28"/>
          <w:u w:val="single"/>
        </w:rPr>
        <w:t xml:space="preserve">  十三  </w:t>
      </w:r>
      <w:r>
        <w:rPr>
          <w:rFonts w:hint="eastAsia" w:ascii="Times New Roman" w:hAnsi="Times New Roman" w:eastAsia="宋体" w:cs="宋体"/>
          <w:sz w:val="28"/>
        </w:rPr>
        <w:t>条约定，应当</w:t>
      </w:r>
      <w:r>
        <w:rPr>
          <w:rFonts w:hint="eastAsia" w:ascii="Times New Roman" w:hAnsi="Times New Roman" w:eastAsia="宋体" w:cs="宋体"/>
          <w:sz w:val="28"/>
          <w:u w:val="single"/>
        </w:rPr>
        <w:t xml:space="preserve"> 支付本合同总金额的10 %作为违约金 </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第二十一条</w:t>
      </w:r>
      <w:r>
        <w:rPr>
          <w:rFonts w:hint="eastAsia" w:ascii="Times New Roman" w:hAnsi="Times New Roman" w:eastAsia="宋体" w:cs="宋体"/>
          <w:sz w:val="28"/>
        </w:rPr>
        <w:t xml:space="preserve">  合作各方确定，任何一方有权利用本合同项目研究开发所完成的技术成果，进行后续改进。由此产生的具有实质性或创造性技术进步特征的新的技术成果，归</w:t>
      </w:r>
      <w:r>
        <w:rPr>
          <w:rFonts w:hint="eastAsia" w:ascii="Times New Roman" w:hAnsi="Times New Roman" w:eastAsia="宋体" w:cs="宋体"/>
          <w:sz w:val="28"/>
          <w:u w:val="single"/>
        </w:rPr>
        <w:t xml:space="preserve">   合作各方      </w:t>
      </w:r>
      <w:r>
        <w:rPr>
          <w:rFonts w:hint="eastAsia" w:ascii="Times New Roman" w:hAnsi="Times New Roman" w:eastAsia="宋体" w:cs="宋体"/>
          <w:sz w:val="28"/>
        </w:rPr>
        <w:t>（完成方、合作各方）方所有。具体相关利益的分配办法如下：</w:t>
      </w:r>
      <w:r>
        <w:rPr>
          <w:rFonts w:hint="eastAsia" w:ascii="Times New Roman" w:hAnsi="Times New Roman" w:eastAsia="宋体" w:cs="宋体"/>
          <w:sz w:val="28"/>
          <w:u w:val="single"/>
        </w:rPr>
        <w:t xml:space="preserve"> 后续改进归合作各方所有，具体另行约定</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第二十二条</w:t>
      </w:r>
      <w:r>
        <w:rPr>
          <w:rFonts w:hint="eastAsia" w:ascii="Times New Roman" w:hAnsi="Times New Roman" w:eastAsia="宋体" w:cs="宋体"/>
          <w:sz w:val="28"/>
        </w:rPr>
        <w:t xml:space="preserve">  为有效履行本合同，合作各方确定，在本合同有效期内，甲方指定</w:t>
      </w:r>
      <w:r>
        <w:rPr>
          <w:rFonts w:hint="eastAsia" w:ascii="Times New Roman" w:hAnsi="Times New Roman" w:eastAsia="宋体" w:cs="宋体"/>
          <w:sz w:val="28"/>
          <w:u w:val="single"/>
        </w:rPr>
        <w:t xml:space="preserve"> 焦阳，13528820010  </w:t>
      </w:r>
      <w:r>
        <w:rPr>
          <w:rFonts w:hint="eastAsia" w:ascii="Times New Roman" w:hAnsi="Times New Roman" w:eastAsia="宋体" w:cs="宋体"/>
          <w:sz w:val="28"/>
        </w:rPr>
        <w:t>为甲方项目联系人，乙方指定</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邹永攀，13612998168  </w:t>
      </w:r>
      <w:r>
        <w:rPr>
          <w:rFonts w:hint="eastAsia" w:ascii="Times New Roman" w:hAnsi="Times New Roman" w:eastAsia="宋体" w:cs="宋体"/>
          <w:sz w:val="28"/>
        </w:rPr>
        <w:t>为乙方项目联系人。项目联系人承担以下责任：</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w:t>
      </w:r>
      <w:r>
        <w:rPr>
          <w:rFonts w:hint="eastAsia" w:ascii="Times New Roman" w:hAnsi="Times New Roman" w:eastAsia="宋体" w:cs="宋体"/>
          <w:sz w:val="28"/>
          <w:u w:val="single"/>
        </w:rPr>
        <w:t xml:space="preserve">对该合同各条款相关事宜及时进行沟通 </w:t>
      </w:r>
      <w:r>
        <w:rPr>
          <w:rFonts w:hint="eastAsia" w:ascii="Times New Roman" w:hAnsi="Times New Roman" w:eastAsia="宋体" w:cs="宋体"/>
          <w:sz w:val="28"/>
        </w:rPr>
        <w:t>；</w:t>
      </w:r>
      <w:r>
        <w:rPr>
          <w:rFonts w:hint="eastAsia" w:ascii="Times New Roman" w:hAnsi="Times New Roman" w:eastAsia="宋体" w:cs="宋体"/>
          <w:sz w:val="28"/>
        </w:rPr>
        <w:tab/>
      </w:r>
      <w:r>
        <w:rPr>
          <w:rFonts w:hint="eastAsia" w:ascii="Times New Roman" w:hAnsi="Times New Roman" w:eastAsia="宋体" w:cs="宋体"/>
          <w:sz w:val="28"/>
        </w:rPr>
        <w:t xml:space="preserve">                                                      </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w:t>
      </w:r>
      <w:r>
        <w:rPr>
          <w:rFonts w:hint="eastAsia" w:ascii="Times New Roman" w:hAnsi="Times New Roman" w:eastAsia="宋体" w:cs="宋体"/>
          <w:sz w:val="28"/>
          <w:u w:val="single"/>
        </w:rPr>
        <w:t xml:space="preserve">按照约定联系时间、联系方式和联系地点完成交办的相关工作 </w:t>
      </w:r>
      <w:r>
        <w:rPr>
          <w:rFonts w:hint="eastAsia" w:ascii="Times New Roman" w:hAnsi="Times New Roman" w:eastAsia="宋体" w:cs="宋体"/>
          <w:sz w:val="28"/>
        </w:rPr>
        <w:t xml:space="preserve">；                                                    </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3.</w:t>
      </w:r>
      <w:r>
        <w:rPr>
          <w:rFonts w:hint="eastAsia" w:ascii="Times New Roman" w:hAnsi="Times New Roman" w:eastAsia="宋体" w:cs="宋体"/>
          <w:sz w:val="28"/>
          <w:u w:val="single"/>
        </w:rPr>
        <w:t xml:space="preserve">一方变更项目联系人的，应当及时以书面形式通知合作各方。未及时通知并影响本合同履行或造成损失的，应承担相应的责任 </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第二十三条</w:t>
      </w:r>
      <w:r>
        <w:rPr>
          <w:rFonts w:hint="eastAsia" w:ascii="Times New Roman" w:hAnsi="Times New Roman" w:eastAsia="宋体" w:cs="宋体"/>
          <w:sz w:val="28"/>
        </w:rPr>
        <w:t xml:space="preserve">  合作各方确定，出现下列情形，致使本合同的履行成为不必要或不可能的，一方可以通知另一方解除本合同：</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w:t>
      </w:r>
      <w:r>
        <w:rPr>
          <w:rFonts w:hint="eastAsia" w:ascii="Times New Roman" w:hAnsi="Times New Roman" w:eastAsia="宋体" w:cs="宋体"/>
          <w:sz w:val="28"/>
          <w:u w:val="single"/>
        </w:rPr>
        <w:t xml:space="preserve">因发生不可抗力或技术风险 </w:t>
      </w:r>
      <w:r>
        <w:rPr>
          <w:rFonts w:hint="eastAsia" w:ascii="Times New Roman" w:hAnsi="Times New Roman" w:eastAsia="宋体" w:cs="宋体"/>
          <w:sz w:val="28"/>
        </w:rPr>
        <w:t xml:space="preserve">；                              </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w:t>
      </w:r>
      <w:r>
        <w:rPr>
          <w:rFonts w:hint="eastAsia" w:ascii="Times New Roman" w:hAnsi="Times New Roman" w:eastAsia="宋体" w:cs="宋体"/>
          <w:sz w:val="28"/>
          <w:u w:val="single"/>
        </w:rPr>
        <w:t xml:space="preserve">在合同履行中，第三人公开相同的技术成果 </w:t>
      </w:r>
      <w:r>
        <w:rPr>
          <w:rFonts w:hint="eastAsia" w:ascii="Times New Roman" w:hAnsi="Times New Roman" w:eastAsia="宋体" w:cs="宋体"/>
          <w:sz w:val="28"/>
        </w:rPr>
        <w:t xml:space="preserve">；                                                        </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3.</w:t>
      </w:r>
      <w:r>
        <w:rPr>
          <w:rFonts w:hint="eastAsia" w:ascii="Times New Roman" w:hAnsi="Times New Roman" w:eastAsia="宋体" w:cs="宋体"/>
          <w:sz w:val="28"/>
          <w:u w:val="single"/>
        </w:rPr>
        <w:t xml:space="preserve">国家重大产业政策调整致使技术合同无法履行        </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第二十四条</w:t>
      </w:r>
      <w:r>
        <w:rPr>
          <w:rFonts w:hint="eastAsia" w:ascii="Times New Roman" w:hAnsi="Times New Roman" w:eastAsia="宋体" w:cs="宋体"/>
          <w:sz w:val="28"/>
        </w:rPr>
        <w:t xml:space="preserve">  合作各方因履行本合同而发生的争议，应协商、调解解决。协商、调解不成的，确定按以下第</w:t>
      </w:r>
      <w:r>
        <w:rPr>
          <w:rFonts w:hint="eastAsia" w:ascii="Times New Roman" w:hAnsi="Times New Roman" w:eastAsia="宋体" w:cs="宋体"/>
          <w:sz w:val="28"/>
          <w:u w:val="single"/>
        </w:rPr>
        <w:t xml:space="preserve">  1  </w:t>
      </w:r>
      <w:r>
        <w:rPr>
          <w:rFonts w:hint="eastAsia" w:ascii="Times New Roman" w:hAnsi="Times New Roman" w:eastAsia="宋体" w:cs="宋体"/>
          <w:sz w:val="28"/>
        </w:rPr>
        <w:t>种方式处理：</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1.提交</w:t>
      </w:r>
      <w:r>
        <w:rPr>
          <w:rFonts w:hint="eastAsia" w:ascii="Times New Roman" w:hAnsi="Times New Roman" w:eastAsia="宋体" w:cs="宋体"/>
          <w:sz w:val="28"/>
          <w:u w:val="single"/>
        </w:rPr>
        <w:t xml:space="preserve">    深圳国际仲裁院    </w:t>
      </w:r>
      <w:r>
        <w:rPr>
          <w:rFonts w:hint="eastAsia" w:ascii="Times New Roman" w:hAnsi="Times New Roman" w:eastAsia="宋体" w:cs="宋体"/>
          <w:sz w:val="28"/>
        </w:rPr>
        <w:t>仲裁；</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2.依法向人民法院起诉。</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第二十五条</w:t>
      </w:r>
      <w:r>
        <w:rPr>
          <w:rFonts w:hint="eastAsia" w:ascii="Times New Roman" w:hAnsi="Times New Roman" w:eastAsia="宋体" w:cs="宋体"/>
          <w:sz w:val="28"/>
        </w:rPr>
        <w:t xml:space="preserve">  合作各方确定：本合同及相关附件中所涉及的有关名词和技术术语，其定义和解释如下：</w:t>
      </w:r>
    </w:p>
    <w:p>
      <w:pPr>
        <w:spacing w:line="520" w:lineRule="exact"/>
        <w:ind w:firstLine="560" w:firstLineChars="200"/>
        <w:rPr>
          <w:rFonts w:ascii="Times New Roman" w:hAnsi="Times New Roman" w:eastAsia="宋体" w:cs="宋体"/>
          <w:sz w:val="28"/>
          <w:u w:val="single"/>
        </w:rPr>
      </w:pPr>
      <w:r>
        <w:rPr>
          <w:rFonts w:hint="eastAsia" w:ascii="Times New Roman" w:hAnsi="Times New Roman" w:eastAsia="宋体" w:cs="宋体"/>
          <w:sz w:val="28"/>
        </w:rPr>
        <w:t>1.</w:t>
      </w:r>
      <w:r>
        <w:rPr>
          <w:rFonts w:hint="eastAsia" w:ascii="Times New Roman" w:hAnsi="Times New Roman" w:eastAsia="宋体" w:cs="宋体"/>
          <w:sz w:val="28"/>
          <w:u w:val="single"/>
        </w:rPr>
        <w:t xml:space="preserve"> </w:t>
      </w:r>
      <w:r>
        <w:rPr>
          <w:rFonts w:ascii="Times New Roman" w:hAnsi="Times New Roman" w:eastAsia="宋体" w:cs="宋体"/>
          <w:sz w:val="28"/>
          <w:u w:val="single"/>
        </w:rPr>
        <w:t>IMU</w:t>
      </w:r>
      <w:r>
        <w:rPr>
          <w:rFonts w:hint="eastAsia" w:ascii="Times New Roman" w:hAnsi="Times New Roman" w:eastAsia="宋体" w:cs="宋体"/>
          <w:sz w:val="28"/>
          <w:u w:val="single"/>
        </w:rPr>
        <w:t xml:space="preserve">：惯性测量单元，包含加速度计、陀螺仪、磁强计        </w:t>
      </w:r>
      <w:r>
        <w:rPr>
          <w:rFonts w:hint="eastAsia" w:ascii="Times New Roman" w:hAnsi="Times New Roman" w:eastAsia="宋体" w:cs="宋体"/>
          <w:sz w:val="28"/>
        </w:rPr>
        <w:t>；</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2.</w:t>
      </w:r>
      <w:r>
        <w:rPr>
          <w:rFonts w:hint="eastAsia" w:ascii="Times New Roman" w:hAnsi="Times New Roman" w:eastAsia="宋体" w:cs="宋体"/>
          <w:sz w:val="28"/>
          <w:u w:val="single"/>
        </w:rPr>
        <w:t xml:space="preserve">MCU：中央控制单元                                  </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第二十六条</w:t>
      </w:r>
      <w:r>
        <w:rPr>
          <w:rFonts w:hint="eastAsia" w:ascii="Times New Roman" w:hAnsi="Times New Roman" w:eastAsia="宋体" w:cs="宋体"/>
          <w:sz w:val="28"/>
        </w:rPr>
        <w:t xml:space="preserve">  与履行本合同有关的下列技术文件，经合作各方确认后，</w:t>
      </w:r>
      <w:r>
        <w:rPr>
          <w:rFonts w:hint="eastAsia" w:ascii="Times New Roman" w:hAnsi="Times New Roman" w:eastAsia="宋体" w:cs="宋体"/>
          <w:sz w:val="28"/>
          <w:u w:val="single"/>
        </w:rPr>
        <w:t xml:space="preserve">      没有              </w:t>
      </w:r>
      <w:r>
        <w:rPr>
          <w:rFonts w:hint="eastAsia" w:ascii="Times New Roman" w:hAnsi="Times New Roman" w:eastAsia="宋体" w:cs="宋体"/>
          <w:sz w:val="28"/>
        </w:rPr>
        <w:t>为本合同的组成部分：</w:t>
      </w:r>
    </w:p>
    <w:p>
      <w:pPr>
        <w:spacing w:line="520" w:lineRule="exact"/>
        <w:ind w:firstLine="560" w:firstLineChars="200"/>
        <w:rPr>
          <w:rFonts w:ascii="Times New Roman" w:hAnsi="Times New Roman" w:eastAsia="宋体" w:cs="宋体"/>
          <w:sz w:val="28"/>
        </w:rPr>
      </w:pPr>
      <w:r>
        <w:rPr>
          <w:rFonts w:hint="eastAsia" w:ascii="Times New Roman" w:hAnsi="Times New Roman" w:eastAsia="宋体" w:cs="宋体"/>
          <w:sz w:val="28"/>
        </w:rPr>
        <w:t>1.技术背景资料：</w:t>
      </w:r>
      <w:r>
        <w:rPr>
          <w:rFonts w:hint="eastAsia" w:ascii="Times New Roman" w:hAnsi="Times New Roman" w:eastAsia="宋体" w:cs="宋体"/>
          <w:sz w:val="28"/>
          <w:u w:val="single"/>
        </w:rPr>
        <w:t xml:space="preserve">      /                                </w:t>
      </w:r>
      <w:r>
        <w:rPr>
          <w:rFonts w:hint="eastAsia" w:ascii="Times New Roman" w:hAnsi="Times New Roman" w:eastAsia="宋体" w:cs="宋体"/>
          <w:sz w:val="28"/>
        </w:rPr>
        <w:t>；</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2.可行性论证报告：</w:t>
      </w:r>
      <w:r>
        <w:rPr>
          <w:rFonts w:hint="eastAsia" w:ascii="Times New Roman" w:hAnsi="Times New Roman" w:eastAsia="宋体" w:cs="宋体"/>
          <w:sz w:val="28"/>
          <w:u w:val="single"/>
        </w:rPr>
        <w:t xml:space="preserve">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3.技术评价报告：</w:t>
      </w:r>
      <w:r>
        <w:rPr>
          <w:rFonts w:hint="eastAsia" w:ascii="Times New Roman" w:hAnsi="Times New Roman" w:eastAsia="宋体" w:cs="宋体"/>
          <w:sz w:val="28"/>
          <w:u w:val="single"/>
        </w:rPr>
        <w:t xml:space="preserve">       </w:t>
      </w:r>
      <w:r>
        <w:rPr>
          <w:rFonts w:ascii="Times New Roman" w:hAnsi="Times New Roman" w:eastAsia="宋体" w:cs="宋体"/>
          <w:sz w:val="28"/>
          <w:u w:val="single"/>
        </w:rPr>
        <w:t>/</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4.技术标准和规范：</w:t>
      </w:r>
      <w:r>
        <w:rPr>
          <w:rFonts w:hint="eastAsia" w:ascii="Times New Roman" w:hAnsi="Times New Roman" w:eastAsia="宋体" w:cs="宋体"/>
          <w:sz w:val="28"/>
          <w:u w:val="single"/>
        </w:rPr>
        <w:t xml:space="preserve">    </w:t>
      </w:r>
      <w:r>
        <w:rPr>
          <w:rFonts w:ascii="Times New Roman" w:hAnsi="Times New Roman" w:eastAsia="宋体" w:cs="宋体"/>
          <w:sz w:val="28"/>
          <w:u w:val="single"/>
        </w:rPr>
        <w:t xml:space="preserve"> /</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w:t>
      </w:r>
    </w:p>
    <w:p>
      <w:pPr>
        <w:spacing w:line="520" w:lineRule="exact"/>
        <w:rPr>
          <w:rFonts w:ascii="Times New Roman" w:hAnsi="Times New Roman" w:eastAsia="宋体" w:cs="宋体"/>
          <w:sz w:val="28"/>
        </w:rPr>
      </w:pPr>
      <w:r>
        <w:rPr>
          <w:rFonts w:hint="eastAsia" w:ascii="Times New Roman" w:hAnsi="Times New Roman" w:eastAsia="宋体" w:cs="宋体"/>
          <w:sz w:val="28"/>
        </w:rPr>
        <w:t xml:space="preserve">    5.原始设计和工艺文件：</w:t>
      </w:r>
      <w:r>
        <w:rPr>
          <w:rFonts w:hint="eastAsia" w:ascii="Times New Roman" w:hAnsi="Times New Roman" w:eastAsia="宋体" w:cs="宋体"/>
          <w:sz w:val="28"/>
          <w:u w:val="single"/>
        </w:rPr>
        <w:t xml:space="preserve">  </w:t>
      </w:r>
      <w:r>
        <w:rPr>
          <w:rFonts w:ascii="Times New Roman" w:hAnsi="Times New Roman" w:eastAsia="宋体" w:cs="宋体"/>
          <w:sz w:val="28"/>
          <w:u w:val="single"/>
        </w:rPr>
        <w:t>/</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   </w:t>
      </w:r>
    </w:p>
    <w:p>
      <w:pPr>
        <w:spacing w:line="520" w:lineRule="exact"/>
        <w:ind w:left="280" w:hanging="280" w:hangingChars="100"/>
        <w:rPr>
          <w:rFonts w:ascii="Times New Roman" w:hAnsi="Times New Roman" w:eastAsia="宋体" w:cs="宋体"/>
          <w:sz w:val="28"/>
          <w:u w:val="single"/>
        </w:rPr>
      </w:pPr>
      <w:r>
        <w:rPr>
          <w:rFonts w:hint="eastAsia" w:ascii="Times New Roman" w:hAnsi="Times New Roman" w:eastAsia="宋体" w:cs="宋体"/>
          <w:sz w:val="28"/>
        </w:rPr>
        <w:t xml:space="preserve">    6.其他：</w:t>
      </w:r>
      <w:r>
        <w:rPr>
          <w:rFonts w:hint="eastAsia" w:ascii="Times New Roman" w:hAnsi="Times New Roman" w:eastAsia="宋体" w:cs="宋体"/>
          <w:sz w:val="28"/>
          <w:u w:val="single"/>
        </w:rPr>
        <w:t xml:space="preserve">     </w:t>
      </w:r>
      <w:r>
        <w:rPr>
          <w:rFonts w:ascii="Times New Roman" w:hAnsi="Times New Roman" w:eastAsia="宋体" w:cs="宋体"/>
          <w:sz w:val="28"/>
          <w:u w:val="single"/>
        </w:rPr>
        <w:t>/</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第二十七条</w:t>
      </w:r>
      <w:r>
        <w:rPr>
          <w:rFonts w:hint="eastAsia" w:ascii="Times New Roman" w:hAnsi="Times New Roman" w:eastAsia="宋体" w:cs="宋体"/>
          <w:sz w:val="28"/>
        </w:rPr>
        <w:t xml:space="preserve">  合作各方约定本合同其他相关事项为：</w:t>
      </w:r>
      <w:r>
        <w:rPr>
          <w:rFonts w:hint="eastAsia" w:ascii="Times New Roman" w:hAnsi="Times New Roman" w:eastAsia="宋体" w:cs="宋体"/>
          <w:sz w:val="28"/>
          <w:u w:val="single"/>
        </w:rPr>
        <w:t xml:space="preserve"> 未经对方书面同意，任何一方不得用对方名义进行广告宣传和商业活动  </w:t>
      </w:r>
      <w:r>
        <w:rPr>
          <w:rFonts w:hint="eastAsia" w:ascii="Times New Roman" w:hAnsi="Times New Roman" w:eastAsia="宋体" w:cs="宋体"/>
          <w:sz w:val="28"/>
        </w:rPr>
        <w:t>。</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第二十八条</w:t>
      </w:r>
      <w:r>
        <w:rPr>
          <w:rFonts w:hint="eastAsia" w:ascii="Times New Roman" w:hAnsi="Times New Roman" w:eastAsia="宋体" w:cs="宋体"/>
          <w:sz w:val="28"/>
        </w:rPr>
        <w:t xml:space="preserve">  本合同一式</w:t>
      </w:r>
      <w:r>
        <w:rPr>
          <w:rFonts w:hint="eastAsia" w:ascii="Times New Roman" w:hAnsi="Times New Roman" w:eastAsia="宋体" w:cs="宋体"/>
          <w:sz w:val="28"/>
          <w:u w:val="single"/>
        </w:rPr>
        <w:t xml:space="preserve">  伍  </w:t>
      </w:r>
      <w:r>
        <w:rPr>
          <w:rFonts w:hint="eastAsia" w:ascii="Times New Roman" w:hAnsi="Times New Roman" w:eastAsia="宋体" w:cs="宋体"/>
          <w:sz w:val="28"/>
        </w:rPr>
        <w:t>份，双方各执</w:t>
      </w:r>
      <w:r>
        <w:rPr>
          <w:rFonts w:hint="eastAsia" w:ascii="Times New Roman" w:hAnsi="Times New Roman" w:eastAsia="宋体" w:cs="宋体"/>
          <w:sz w:val="28"/>
          <w:u w:val="single"/>
        </w:rPr>
        <w:t xml:space="preserve">  贰  </w:t>
      </w:r>
      <w:r>
        <w:rPr>
          <w:rFonts w:hint="eastAsia" w:ascii="Times New Roman" w:hAnsi="Times New Roman" w:eastAsia="宋体" w:cs="宋体"/>
          <w:sz w:val="28"/>
        </w:rPr>
        <w:t>份，另外壹份用于办理技术合同认定登记，具有同等法律效力。</w:t>
      </w:r>
    </w:p>
    <w:p>
      <w:pPr>
        <w:spacing w:line="520" w:lineRule="exact"/>
        <w:ind w:firstLine="640" w:firstLineChars="200"/>
        <w:rPr>
          <w:rFonts w:ascii="Times New Roman" w:hAnsi="Times New Roman" w:eastAsia="宋体" w:cs="宋体"/>
          <w:sz w:val="28"/>
        </w:rPr>
      </w:pPr>
      <w:r>
        <w:rPr>
          <w:rFonts w:hint="eastAsia" w:ascii="Times New Roman" w:hAnsi="Times New Roman" w:eastAsia="黑体" w:cs="黑体"/>
          <w:sz w:val="32"/>
          <w:szCs w:val="32"/>
        </w:rPr>
        <w:t>第二十九条</w:t>
      </w:r>
      <w:r>
        <w:rPr>
          <w:rFonts w:hint="eastAsia" w:ascii="Times New Roman" w:hAnsi="Times New Roman" w:eastAsia="宋体" w:cs="宋体"/>
          <w:sz w:val="28"/>
        </w:rPr>
        <w:t xml:space="preserve">  本合同自各方签字盖章日中较后日起生效，至双方履行完毕在本合同下的义务之日起终止。</w:t>
      </w:r>
    </w:p>
    <w:p>
      <w:pPr>
        <w:spacing w:line="520" w:lineRule="exact"/>
        <w:rPr>
          <w:rFonts w:ascii="Times New Roman" w:hAnsi="Times New Roman" w:eastAsia="宋体" w:cs="宋体"/>
          <w:sz w:val="28"/>
        </w:rPr>
      </w:pPr>
    </w:p>
    <w:p>
      <w:pPr>
        <w:spacing w:line="520" w:lineRule="exact"/>
        <w:rPr>
          <w:rFonts w:ascii="Times New Roman" w:hAnsi="Times New Roman" w:eastAsia="宋体" w:cs="宋体"/>
          <w:sz w:val="28"/>
        </w:rPr>
      </w:pPr>
      <w:r>
        <w:rPr>
          <w:rFonts w:hint="eastAsia" w:ascii="Times New Roman" w:hAnsi="Times New Roman" w:eastAsia="宋体" w:cs="宋体"/>
          <w:sz w:val="28"/>
        </w:rPr>
        <w:t>（以下无正文）</w:t>
      </w:r>
    </w:p>
    <w:p>
      <w:pPr>
        <w:spacing w:line="520" w:lineRule="exact"/>
        <w:rPr>
          <w:rFonts w:ascii="Times New Roman" w:hAnsi="Times New Roman" w:eastAsia="宋体" w:cs="宋体"/>
          <w:sz w:val="28"/>
        </w:rPr>
      </w:pPr>
    </w:p>
    <w:p>
      <w:pPr>
        <w:spacing w:line="520" w:lineRule="exact"/>
        <w:jc w:val="left"/>
        <w:rPr>
          <w:rFonts w:ascii="Times New Roman" w:hAnsi="Times New Roman" w:eastAsia="宋体" w:cs="宋体"/>
          <w:sz w:val="28"/>
        </w:rPr>
      </w:pPr>
      <w:r>
        <w:rPr>
          <w:rFonts w:hint="eastAsia" w:ascii="Times New Roman" w:hAnsi="Times New Roman" w:eastAsia="宋体" w:cs="宋体"/>
          <w:sz w:val="28"/>
        </w:rPr>
        <w:t>甲方：</w:t>
      </w:r>
      <w:r>
        <w:rPr>
          <w:rFonts w:hint="eastAsia" w:ascii="Times New Roman" w:hAnsi="Times New Roman" w:eastAsia="宋体" w:cs="宋体"/>
          <w:sz w:val="28"/>
          <w:u w:val="single"/>
        </w:rPr>
        <w:t xml:space="preserve">           深圳理工大学（筹）                 </w:t>
      </w:r>
      <w:r>
        <w:rPr>
          <w:rFonts w:hint="eastAsia" w:ascii="Times New Roman" w:hAnsi="Times New Roman" w:eastAsia="宋体" w:cs="宋体"/>
          <w:sz w:val="28"/>
        </w:rPr>
        <w:t xml:space="preserve">（盖章） </w:t>
      </w:r>
    </w:p>
    <w:p>
      <w:pPr>
        <w:spacing w:line="520" w:lineRule="exact"/>
        <w:rPr>
          <w:rFonts w:ascii="Times New Roman" w:hAnsi="Times New Roman" w:eastAsia="宋体" w:cs="宋体"/>
          <w:sz w:val="28"/>
        </w:rPr>
      </w:pPr>
      <w:r>
        <w:rPr>
          <w:rFonts w:hint="eastAsia" w:ascii="Times New Roman" w:hAnsi="Times New Roman" w:eastAsia="宋体" w:cs="宋体"/>
          <w:sz w:val="28"/>
        </w:rPr>
        <w:t>法定代表人/委托代理人：</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（签名）</w:t>
      </w:r>
    </w:p>
    <w:p>
      <w:pPr>
        <w:spacing w:line="520" w:lineRule="exact"/>
        <w:rPr>
          <w:rFonts w:ascii="Times New Roman" w:hAnsi="Times New Roman" w:eastAsia="宋体" w:cs="宋体"/>
          <w:sz w:val="28"/>
        </w:rPr>
      </w:pPr>
      <w:r>
        <w:rPr>
          <w:rFonts w:hint="eastAsia" w:ascii="Times New Roman" w:hAnsi="Times New Roman" w:eastAsia="宋体" w:cs="宋体"/>
          <w:sz w:val="28"/>
        </w:rPr>
        <w:t>年     月      日</w:t>
      </w:r>
    </w:p>
    <w:p>
      <w:pPr>
        <w:spacing w:line="520" w:lineRule="exact"/>
        <w:rPr>
          <w:rFonts w:ascii="Times New Roman" w:hAnsi="Times New Roman" w:eastAsia="宋体" w:cs="宋体"/>
          <w:sz w:val="28"/>
        </w:rPr>
      </w:pPr>
    </w:p>
    <w:p>
      <w:pPr>
        <w:spacing w:line="520" w:lineRule="exact"/>
        <w:rPr>
          <w:rFonts w:ascii="Times New Roman" w:hAnsi="Times New Roman" w:eastAsia="宋体" w:cs="宋体"/>
          <w:sz w:val="28"/>
        </w:rPr>
      </w:pPr>
      <w:r>
        <w:rPr>
          <w:rFonts w:hint="eastAsia" w:ascii="Times New Roman" w:hAnsi="Times New Roman" w:eastAsia="宋体" w:cs="宋体"/>
          <w:sz w:val="28"/>
        </w:rPr>
        <w:t>乙方：</w:t>
      </w:r>
      <w:r>
        <w:rPr>
          <w:rFonts w:hint="eastAsia" w:ascii="Times New Roman" w:hAnsi="Times New Roman" w:eastAsia="宋体" w:cs="宋体"/>
          <w:sz w:val="28"/>
          <w:u w:val="single"/>
        </w:rPr>
        <w:t xml:space="preserve">           深圳大学                            </w:t>
      </w:r>
      <w:r>
        <w:rPr>
          <w:rFonts w:hint="eastAsia" w:ascii="Times New Roman" w:hAnsi="Times New Roman" w:eastAsia="宋体" w:cs="宋体"/>
          <w:sz w:val="28"/>
        </w:rPr>
        <w:t xml:space="preserve">（盖章） </w:t>
      </w:r>
    </w:p>
    <w:p>
      <w:pPr>
        <w:spacing w:line="520" w:lineRule="exact"/>
        <w:rPr>
          <w:rFonts w:ascii="Times New Roman" w:hAnsi="Times New Roman" w:eastAsia="宋体" w:cs="宋体"/>
          <w:sz w:val="28"/>
        </w:rPr>
      </w:pPr>
      <w:r>
        <w:rPr>
          <w:rFonts w:hint="eastAsia" w:ascii="Times New Roman" w:hAnsi="Times New Roman" w:eastAsia="宋体" w:cs="宋体"/>
          <w:sz w:val="28"/>
        </w:rPr>
        <w:t>法定代表人/委托代理人：</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（签名）</w:t>
      </w:r>
    </w:p>
    <w:p>
      <w:pPr>
        <w:spacing w:line="520" w:lineRule="exact"/>
        <w:rPr>
          <w:rFonts w:ascii="Times New Roman" w:hAnsi="Times New Roman" w:eastAsia="宋体" w:cs="宋体"/>
          <w:sz w:val="28"/>
        </w:rPr>
      </w:pPr>
      <w:r>
        <w:rPr>
          <w:rFonts w:hint="eastAsia" w:ascii="Times New Roman" w:hAnsi="Times New Roman" w:eastAsia="宋体" w:cs="宋体"/>
          <w:sz w:val="28"/>
        </w:rPr>
        <w:t>项目负责人：</w:t>
      </w:r>
      <w:r>
        <w:rPr>
          <w:rFonts w:hint="eastAsia" w:ascii="Times New Roman" w:hAnsi="Times New Roman" w:eastAsia="宋体" w:cs="宋体"/>
          <w:sz w:val="28"/>
          <w:u w:val="single"/>
        </w:rPr>
        <w:t xml:space="preserve">                                         </w:t>
      </w:r>
      <w:r>
        <w:rPr>
          <w:rFonts w:hint="eastAsia" w:ascii="Times New Roman" w:hAnsi="Times New Roman" w:eastAsia="宋体" w:cs="宋体"/>
          <w:sz w:val="28"/>
        </w:rPr>
        <w:t xml:space="preserve">（签名）                                      年     月      日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659454701"/>
    </w:sdtPr>
    <w:sdtEndPr>
      <w:rPr>
        <w:rStyle w:val="9"/>
      </w:rPr>
    </w:sdtEndPr>
    <w:sdtContent>
      <w:p>
        <w:pPr>
          <w:pStyle w:val="4"/>
          <w:framePr w:wrap="auto" w:vAnchor="text" w:hAnchor="margin" w:xAlign="center" w:y="1"/>
          <w:rPr>
            <w:rStyle w:val="9"/>
          </w:rPr>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399981475"/>
    </w:sdtPr>
    <w:sdtEndPr>
      <w:rPr>
        <w:rStyle w:val="9"/>
      </w:rPr>
    </w:sdtEndPr>
    <w:sdtContent>
      <w:p>
        <w:pPr>
          <w:pStyle w:val="4"/>
          <w:framePr w:wrap="auto" w:vAnchor="text" w:hAnchor="margin" w:xAlign="center" w:y="1"/>
          <w:rPr>
            <w:rStyle w:val="9"/>
          </w:rPr>
        </w:pPr>
        <w:r>
          <w:rPr>
            <w:rStyle w:val="9"/>
          </w:rPr>
          <w:fldChar w:fldCharType="begin"/>
        </w:r>
        <w:r>
          <w:rPr>
            <w:rStyle w:val="9"/>
          </w:rPr>
          <w:instrText xml:space="preserve"> PAGE </w:instrText>
        </w:r>
        <w:r>
          <w:rPr>
            <w:rStyle w:val="9"/>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85E65E"/>
    <w:multiLevelType w:val="singleLevel"/>
    <w:tmpl w:val="4685E65E"/>
    <w:lvl w:ilvl="0" w:tentative="0">
      <w:start w:val="1"/>
      <w:numFmt w:val="decimal"/>
      <w:lvlText w:val="%1."/>
      <w:lvlJc w:val="left"/>
      <w:pPr>
        <w:tabs>
          <w:tab w:val="left" w:pos="312"/>
        </w:tabs>
      </w:pPr>
    </w:lvl>
  </w:abstractNum>
  <w:abstractNum w:abstractNumId="1">
    <w:nsid w:val="770C4F14"/>
    <w:multiLevelType w:val="multilevel"/>
    <w:tmpl w:val="770C4F14"/>
    <w:lvl w:ilvl="0" w:tentative="0">
      <w:start w:val="1"/>
      <w:numFmt w:val="japaneseCounting"/>
      <w:lvlText w:val="第%1条"/>
      <w:lvlJc w:val="left"/>
      <w:pPr>
        <w:ind w:left="1878" w:hanging="1238"/>
      </w:pPr>
      <w:rPr>
        <w:rFonts w:hint="default" w:ascii="黑体" w:hAnsi="黑体" w:eastAsia="黑体" w:cs="黑体"/>
        <w:sz w:val="32"/>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MDE2MmEwZjM3ZTJmYzg3N2ZhZmE1NWE2OGQ1MzMifQ=="/>
  </w:docVars>
  <w:rsids>
    <w:rsidRoot w:val="00493CA9"/>
    <w:rsid w:val="00004D53"/>
    <w:rsid w:val="000111D6"/>
    <w:rsid w:val="0007366D"/>
    <w:rsid w:val="00084153"/>
    <w:rsid w:val="000A6D9F"/>
    <w:rsid w:val="000D0EC9"/>
    <w:rsid w:val="00117079"/>
    <w:rsid w:val="00174F9F"/>
    <w:rsid w:val="00191049"/>
    <w:rsid w:val="00196052"/>
    <w:rsid w:val="001D35E0"/>
    <w:rsid w:val="001D7052"/>
    <w:rsid w:val="001E5B0A"/>
    <w:rsid w:val="001F7BFD"/>
    <w:rsid w:val="002317F1"/>
    <w:rsid w:val="002872CB"/>
    <w:rsid w:val="00287E46"/>
    <w:rsid w:val="002A0A01"/>
    <w:rsid w:val="002B39AD"/>
    <w:rsid w:val="002C0659"/>
    <w:rsid w:val="002F004E"/>
    <w:rsid w:val="002F715A"/>
    <w:rsid w:val="002F7A08"/>
    <w:rsid w:val="00317F4D"/>
    <w:rsid w:val="003375D6"/>
    <w:rsid w:val="003B0934"/>
    <w:rsid w:val="003C1F72"/>
    <w:rsid w:val="003D467F"/>
    <w:rsid w:val="003D5403"/>
    <w:rsid w:val="00432BEC"/>
    <w:rsid w:val="00444BAB"/>
    <w:rsid w:val="004773C2"/>
    <w:rsid w:val="00480AED"/>
    <w:rsid w:val="00487E42"/>
    <w:rsid w:val="00493CA9"/>
    <w:rsid w:val="004A16A1"/>
    <w:rsid w:val="004C79A3"/>
    <w:rsid w:val="004E4349"/>
    <w:rsid w:val="0050717D"/>
    <w:rsid w:val="0055129D"/>
    <w:rsid w:val="005540A4"/>
    <w:rsid w:val="00562B08"/>
    <w:rsid w:val="005807B9"/>
    <w:rsid w:val="0058715A"/>
    <w:rsid w:val="005A7A1C"/>
    <w:rsid w:val="005C40DE"/>
    <w:rsid w:val="005C66D1"/>
    <w:rsid w:val="005D0493"/>
    <w:rsid w:val="005E3870"/>
    <w:rsid w:val="005F3372"/>
    <w:rsid w:val="0064022C"/>
    <w:rsid w:val="0065075D"/>
    <w:rsid w:val="00663344"/>
    <w:rsid w:val="006B6D16"/>
    <w:rsid w:val="006F4D03"/>
    <w:rsid w:val="006F644D"/>
    <w:rsid w:val="007078E8"/>
    <w:rsid w:val="00730C34"/>
    <w:rsid w:val="00756D94"/>
    <w:rsid w:val="0076339B"/>
    <w:rsid w:val="00781815"/>
    <w:rsid w:val="00786FCF"/>
    <w:rsid w:val="00787523"/>
    <w:rsid w:val="007C130D"/>
    <w:rsid w:val="007C6E81"/>
    <w:rsid w:val="007E303E"/>
    <w:rsid w:val="007E4B65"/>
    <w:rsid w:val="007F742A"/>
    <w:rsid w:val="00817FEF"/>
    <w:rsid w:val="0082665E"/>
    <w:rsid w:val="00853637"/>
    <w:rsid w:val="00862867"/>
    <w:rsid w:val="0087213B"/>
    <w:rsid w:val="008938B1"/>
    <w:rsid w:val="008C3CEE"/>
    <w:rsid w:val="008D201C"/>
    <w:rsid w:val="008D4D99"/>
    <w:rsid w:val="009131EF"/>
    <w:rsid w:val="00913D9F"/>
    <w:rsid w:val="00921824"/>
    <w:rsid w:val="00971158"/>
    <w:rsid w:val="00980941"/>
    <w:rsid w:val="009A7F3F"/>
    <w:rsid w:val="009C2BF7"/>
    <w:rsid w:val="00A7333F"/>
    <w:rsid w:val="00A92471"/>
    <w:rsid w:val="00AD6AED"/>
    <w:rsid w:val="00B61CD2"/>
    <w:rsid w:val="00B63851"/>
    <w:rsid w:val="00B77882"/>
    <w:rsid w:val="00B938B7"/>
    <w:rsid w:val="00BA39D6"/>
    <w:rsid w:val="00BD2D5F"/>
    <w:rsid w:val="00BD6C5A"/>
    <w:rsid w:val="00C03042"/>
    <w:rsid w:val="00C16F2A"/>
    <w:rsid w:val="00C41D5F"/>
    <w:rsid w:val="00C61381"/>
    <w:rsid w:val="00CD0700"/>
    <w:rsid w:val="00CE06E2"/>
    <w:rsid w:val="00CE3963"/>
    <w:rsid w:val="00D134D3"/>
    <w:rsid w:val="00D23093"/>
    <w:rsid w:val="00D42270"/>
    <w:rsid w:val="00D537C2"/>
    <w:rsid w:val="00D7313C"/>
    <w:rsid w:val="00DC2A52"/>
    <w:rsid w:val="00DD5361"/>
    <w:rsid w:val="00E40299"/>
    <w:rsid w:val="00E5214B"/>
    <w:rsid w:val="00E6660D"/>
    <w:rsid w:val="00E83475"/>
    <w:rsid w:val="00EC3B66"/>
    <w:rsid w:val="00ED03F5"/>
    <w:rsid w:val="00EE4B8B"/>
    <w:rsid w:val="00EF7D2A"/>
    <w:rsid w:val="00F2534C"/>
    <w:rsid w:val="00F44984"/>
    <w:rsid w:val="00F47252"/>
    <w:rsid w:val="00F870AB"/>
    <w:rsid w:val="04D55C1C"/>
    <w:rsid w:val="057D154E"/>
    <w:rsid w:val="064918B1"/>
    <w:rsid w:val="06842359"/>
    <w:rsid w:val="084762C4"/>
    <w:rsid w:val="08664D49"/>
    <w:rsid w:val="08F93635"/>
    <w:rsid w:val="09444116"/>
    <w:rsid w:val="0BC44020"/>
    <w:rsid w:val="0BCC4778"/>
    <w:rsid w:val="0C226616"/>
    <w:rsid w:val="0D370C85"/>
    <w:rsid w:val="0D431525"/>
    <w:rsid w:val="0D790C88"/>
    <w:rsid w:val="0DFE17E8"/>
    <w:rsid w:val="0E600342"/>
    <w:rsid w:val="0F61628F"/>
    <w:rsid w:val="100E3664"/>
    <w:rsid w:val="101C55E0"/>
    <w:rsid w:val="10426A68"/>
    <w:rsid w:val="109414F7"/>
    <w:rsid w:val="10F044F1"/>
    <w:rsid w:val="111B5F60"/>
    <w:rsid w:val="11276ED7"/>
    <w:rsid w:val="11CF5B41"/>
    <w:rsid w:val="11DB16D5"/>
    <w:rsid w:val="133C70F0"/>
    <w:rsid w:val="13873A72"/>
    <w:rsid w:val="14D632DF"/>
    <w:rsid w:val="14EA54C0"/>
    <w:rsid w:val="16636EDD"/>
    <w:rsid w:val="169354B8"/>
    <w:rsid w:val="18210770"/>
    <w:rsid w:val="19FE0759"/>
    <w:rsid w:val="1A166918"/>
    <w:rsid w:val="1A543041"/>
    <w:rsid w:val="1A832C0E"/>
    <w:rsid w:val="1C6317A3"/>
    <w:rsid w:val="1CAF6F85"/>
    <w:rsid w:val="1D611CD3"/>
    <w:rsid w:val="207F5D24"/>
    <w:rsid w:val="22407760"/>
    <w:rsid w:val="262A6FEF"/>
    <w:rsid w:val="266C75AE"/>
    <w:rsid w:val="27EB43CD"/>
    <w:rsid w:val="29555CE0"/>
    <w:rsid w:val="29BD1B58"/>
    <w:rsid w:val="2A2873C2"/>
    <w:rsid w:val="2AE10BAA"/>
    <w:rsid w:val="2B3719C5"/>
    <w:rsid w:val="2BB91415"/>
    <w:rsid w:val="2C4F6C9A"/>
    <w:rsid w:val="2D61371B"/>
    <w:rsid w:val="2DB41456"/>
    <w:rsid w:val="2DD94E0E"/>
    <w:rsid w:val="2E250564"/>
    <w:rsid w:val="2E77023D"/>
    <w:rsid w:val="2F762E67"/>
    <w:rsid w:val="2F966427"/>
    <w:rsid w:val="308D6AF5"/>
    <w:rsid w:val="3196209A"/>
    <w:rsid w:val="31C8740A"/>
    <w:rsid w:val="32BA5B71"/>
    <w:rsid w:val="32D72122"/>
    <w:rsid w:val="32F86A61"/>
    <w:rsid w:val="33FB1F69"/>
    <w:rsid w:val="340445A0"/>
    <w:rsid w:val="34474DE6"/>
    <w:rsid w:val="346C190D"/>
    <w:rsid w:val="346F7B5B"/>
    <w:rsid w:val="36287D3F"/>
    <w:rsid w:val="36CA618F"/>
    <w:rsid w:val="378E5B2B"/>
    <w:rsid w:val="37FC68D2"/>
    <w:rsid w:val="38505AE7"/>
    <w:rsid w:val="386424F9"/>
    <w:rsid w:val="390061D8"/>
    <w:rsid w:val="3A3A659F"/>
    <w:rsid w:val="3BCC4737"/>
    <w:rsid w:val="3C426A83"/>
    <w:rsid w:val="3D6E7EE4"/>
    <w:rsid w:val="3EE06522"/>
    <w:rsid w:val="3EFB05B9"/>
    <w:rsid w:val="3F1B6153"/>
    <w:rsid w:val="3F4E426D"/>
    <w:rsid w:val="3FD66154"/>
    <w:rsid w:val="40526FD9"/>
    <w:rsid w:val="40926E9C"/>
    <w:rsid w:val="40C26EE9"/>
    <w:rsid w:val="41B31CF9"/>
    <w:rsid w:val="41E90D89"/>
    <w:rsid w:val="43A338A6"/>
    <w:rsid w:val="46D17AE9"/>
    <w:rsid w:val="47B76737"/>
    <w:rsid w:val="49F11EDB"/>
    <w:rsid w:val="4A3441BB"/>
    <w:rsid w:val="4AC43F2F"/>
    <w:rsid w:val="4AD75030"/>
    <w:rsid w:val="4B8734D6"/>
    <w:rsid w:val="4C165C33"/>
    <w:rsid w:val="4C9D02BB"/>
    <w:rsid w:val="4CC57678"/>
    <w:rsid w:val="4D0B5A41"/>
    <w:rsid w:val="4D364657"/>
    <w:rsid w:val="4E4725B4"/>
    <w:rsid w:val="50266C46"/>
    <w:rsid w:val="509C58BA"/>
    <w:rsid w:val="52092F03"/>
    <w:rsid w:val="545E6A4D"/>
    <w:rsid w:val="55553038"/>
    <w:rsid w:val="55C03B94"/>
    <w:rsid w:val="56095F34"/>
    <w:rsid w:val="571D54E3"/>
    <w:rsid w:val="572212B0"/>
    <w:rsid w:val="573B3577"/>
    <w:rsid w:val="57B7054F"/>
    <w:rsid w:val="57F654D2"/>
    <w:rsid w:val="58351157"/>
    <w:rsid w:val="58771834"/>
    <w:rsid w:val="589D4520"/>
    <w:rsid w:val="58CE04B8"/>
    <w:rsid w:val="58FC5F50"/>
    <w:rsid w:val="59036248"/>
    <w:rsid w:val="59083984"/>
    <w:rsid w:val="5AC5465A"/>
    <w:rsid w:val="5B0835CA"/>
    <w:rsid w:val="5C9C7A0D"/>
    <w:rsid w:val="5E2E20EC"/>
    <w:rsid w:val="5EDF184D"/>
    <w:rsid w:val="60933D25"/>
    <w:rsid w:val="61BE04EB"/>
    <w:rsid w:val="62622BD4"/>
    <w:rsid w:val="63A00B12"/>
    <w:rsid w:val="63BC4B5A"/>
    <w:rsid w:val="65860F42"/>
    <w:rsid w:val="65E7112E"/>
    <w:rsid w:val="667306C5"/>
    <w:rsid w:val="675765D7"/>
    <w:rsid w:val="675C43C2"/>
    <w:rsid w:val="68455CD0"/>
    <w:rsid w:val="69B27083"/>
    <w:rsid w:val="69C850E3"/>
    <w:rsid w:val="6B63591D"/>
    <w:rsid w:val="6C9A3AED"/>
    <w:rsid w:val="6CC27773"/>
    <w:rsid w:val="6E3F48E9"/>
    <w:rsid w:val="6F0B4AC8"/>
    <w:rsid w:val="6F212D1C"/>
    <w:rsid w:val="6F7519F0"/>
    <w:rsid w:val="6FD70E3F"/>
    <w:rsid w:val="715C4E90"/>
    <w:rsid w:val="71F666A3"/>
    <w:rsid w:val="723201D8"/>
    <w:rsid w:val="73342A0F"/>
    <w:rsid w:val="735C270A"/>
    <w:rsid w:val="73766381"/>
    <w:rsid w:val="73A0261A"/>
    <w:rsid w:val="75837D4C"/>
    <w:rsid w:val="762817DE"/>
    <w:rsid w:val="76413807"/>
    <w:rsid w:val="778E7173"/>
    <w:rsid w:val="77C74BB3"/>
    <w:rsid w:val="780659D7"/>
    <w:rsid w:val="788C16B2"/>
    <w:rsid w:val="78D459A1"/>
    <w:rsid w:val="78DD25B6"/>
    <w:rsid w:val="79701ED6"/>
    <w:rsid w:val="7A2A631C"/>
    <w:rsid w:val="7A385088"/>
    <w:rsid w:val="7AFA0665"/>
    <w:rsid w:val="7C3945CD"/>
    <w:rsid w:val="7D0A75AC"/>
    <w:rsid w:val="7DFB2B20"/>
    <w:rsid w:val="7F3376E9"/>
    <w:rsid w:val="7FA84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rFonts w:ascii="宋体" w:eastAsia="宋体"/>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批注框文本 字符"/>
    <w:basedOn w:val="8"/>
    <w:link w:val="3"/>
    <w:qFormat/>
    <w:uiPriority w:val="0"/>
    <w:rPr>
      <w:rFonts w:ascii="宋体" w:hAnsiTheme="minorHAnsi"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character" w:customStyle="1" w:styleId="12">
    <w:name w:val="页眉 字符"/>
    <w:basedOn w:val="8"/>
    <w:link w:val="5"/>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1482</Words>
  <Characters>8450</Characters>
  <Lines>70</Lines>
  <Paragraphs>19</Paragraphs>
  <TotalTime>6</TotalTime>
  <ScaleCrop>false</ScaleCrop>
  <LinksUpToDate>false</LinksUpToDate>
  <CharactersWithSpaces>9913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2023-09-04T06:30:00Z</dcterms:created>
  <dc:creator>Billy's Thinkpad</dc:creator>
  <cp:lastModifiedBy>计算机学院—闫敬晶</cp:lastModifiedBy>
  <dcterms:modified xsi:type="dcterms:W3CDTF">2023-09-18T02:53:43Z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81505D8E99C34AF78D8F05E68424D404</vt:lpwstr>
  </property>
</Properties>
</file>