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25307" w14:textId="77777777" w:rsidR="00B11E5B" w:rsidRDefault="00000000">
      <w:pPr>
        <w:spacing w:line="500" w:lineRule="exact"/>
        <w:rPr>
          <w:sz w:val="32"/>
          <w:szCs w:val="32"/>
        </w:rPr>
      </w:pPr>
      <w:r>
        <w:rPr>
          <w:rFonts w:hint="eastAsia"/>
          <w:sz w:val="32"/>
          <w:szCs w:val="32"/>
        </w:rPr>
        <w:t xml:space="preserve">                                         </w:t>
      </w:r>
    </w:p>
    <w:p w14:paraId="53D80510" w14:textId="77777777" w:rsidR="00B11E5B" w:rsidRDefault="00000000">
      <w:pPr>
        <w:jc w:val="center"/>
        <w:rPr>
          <w:sz w:val="24"/>
          <w:u w:val="single"/>
        </w:rPr>
      </w:pPr>
      <w:r>
        <w:rPr>
          <w:rFonts w:hint="eastAsia"/>
          <w:sz w:val="24"/>
        </w:rPr>
        <w:t xml:space="preserve">                                    </w:t>
      </w:r>
    </w:p>
    <w:p w14:paraId="214728A1" w14:textId="77777777" w:rsidR="00B11E5B" w:rsidRDefault="00B11E5B">
      <w:pPr>
        <w:jc w:val="center"/>
        <w:rPr>
          <w:sz w:val="24"/>
          <w:u w:val="single"/>
        </w:rPr>
      </w:pPr>
    </w:p>
    <w:p w14:paraId="41EE7EF5" w14:textId="77777777" w:rsidR="00B11E5B" w:rsidRDefault="00B11E5B">
      <w:pPr>
        <w:jc w:val="center"/>
        <w:rPr>
          <w:sz w:val="24"/>
          <w:u w:val="single"/>
        </w:rPr>
      </w:pPr>
    </w:p>
    <w:p w14:paraId="75894801" w14:textId="77777777" w:rsidR="00B11E5B" w:rsidRDefault="00B11E5B">
      <w:pPr>
        <w:jc w:val="center"/>
        <w:rPr>
          <w:sz w:val="24"/>
          <w:u w:val="single"/>
        </w:rPr>
      </w:pPr>
    </w:p>
    <w:p w14:paraId="2E9C47C0" w14:textId="77777777" w:rsidR="00B11E5B" w:rsidRDefault="00B11E5B">
      <w:pPr>
        <w:jc w:val="center"/>
        <w:rPr>
          <w:sz w:val="24"/>
          <w:u w:val="single"/>
        </w:rPr>
      </w:pPr>
    </w:p>
    <w:p w14:paraId="3C794E1E" w14:textId="77777777" w:rsidR="00B11E5B" w:rsidRDefault="00B11E5B">
      <w:pPr>
        <w:jc w:val="center"/>
        <w:rPr>
          <w:sz w:val="24"/>
          <w:u w:val="single"/>
        </w:rPr>
      </w:pPr>
    </w:p>
    <w:p w14:paraId="14B6A5AD" w14:textId="77777777" w:rsidR="00B11E5B" w:rsidRDefault="00B11E5B">
      <w:pPr>
        <w:jc w:val="center"/>
        <w:rPr>
          <w:sz w:val="24"/>
          <w:u w:val="single"/>
        </w:rPr>
      </w:pPr>
    </w:p>
    <w:p w14:paraId="3DFE89FB" w14:textId="77777777" w:rsidR="00B11E5B" w:rsidRDefault="00B11E5B">
      <w:pPr>
        <w:jc w:val="center"/>
        <w:rPr>
          <w:sz w:val="24"/>
          <w:u w:val="single"/>
        </w:rPr>
      </w:pPr>
    </w:p>
    <w:p w14:paraId="69003B7F" w14:textId="77777777" w:rsidR="00B11E5B" w:rsidRDefault="00B11E5B">
      <w:pPr>
        <w:jc w:val="center"/>
        <w:rPr>
          <w:sz w:val="24"/>
          <w:u w:val="single"/>
        </w:rPr>
      </w:pPr>
    </w:p>
    <w:p w14:paraId="48F764C2" w14:textId="77777777" w:rsidR="00B11E5B" w:rsidRDefault="00B11E5B">
      <w:pPr>
        <w:jc w:val="center"/>
        <w:rPr>
          <w:sz w:val="24"/>
          <w:u w:val="single"/>
        </w:rPr>
      </w:pPr>
    </w:p>
    <w:p w14:paraId="55E13659" w14:textId="77777777" w:rsidR="00B11E5B" w:rsidRDefault="00000000">
      <w:pPr>
        <w:spacing w:line="720" w:lineRule="auto"/>
        <w:jc w:val="center"/>
        <w:rPr>
          <w:b/>
          <w:sz w:val="48"/>
          <w:szCs w:val="32"/>
        </w:rPr>
      </w:pPr>
      <w:r>
        <w:rPr>
          <w:rFonts w:hint="eastAsia"/>
          <w:b/>
          <w:sz w:val="48"/>
          <w:szCs w:val="32"/>
        </w:rPr>
        <w:t>深圳市建设工程造价咨询服务合同</w:t>
      </w:r>
    </w:p>
    <w:p w14:paraId="3BEEE64C" w14:textId="77777777" w:rsidR="00B11E5B" w:rsidRDefault="00000000">
      <w:pPr>
        <w:jc w:val="center"/>
        <w:rPr>
          <w:b/>
          <w:sz w:val="48"/>
          <w:szCs w:val="32"/>
        </w:rPr>
      </w:pPr>
      <w:r>
        <w:rPr>
          <w:rFonts w:hint="eastAsia"/>
          <w:b/>
          <w:sz w:val="48"/>
          <w:szCs w:val="32"/>
        </w:rPr>
        <w:t>补充协议（一）</w:t>
      </w:r>
    </w:p>
    <w:p w14:paraId="5705D603" w14:textId="77777777" w:rsidR="00B11E5B" w:rsidRDefault="00B11E5B">
      <w:pPr>
        <w:jc w:val="center"/>
        <w:rPr>
          <w:b/>
          <w:sz w:val="32"/>
          <w:szCs w:val="32"/>
        </w:rPr>
      </w:pPr>
    </w:p>
    <w:p w14:paraId="15F01A38" w14:textId="77777777" w:rsidR="00B11E5B" w:rsidRDefault="00B11E5B">
      <w:pPr>
        <w:jc w:val="center"/>
        <w:rPr>
          <w:b/>
          <w:sz w:val="32"/>
          <w:szCs w:val="32"/>
        </w:rPr>
      </w:pPr>
    </w:p>
    <w:p w14:paraId="372A83C0" w14:textId="77777777" w:rsidR="00B11E5B" w:rsidRDefault="00B11E5B">
      <w:pPr>
        <w:jc w:val="center"/>
        <w:rPr>
          <w:b/>
          <w:sz w:val="32"/>
          <w:szCs w:val="32"/>
        </w:rPr>
      </w:pPr>
    </w:p>
    <w:p w14:paraId="750D396F" w14:textId="77777777" w:rsidR="00B11E5B" w:rsidRDefault="00B11E5B">
      <w:pPr>
        <w:jc w:val="center"/>
        <w:rPr>
          <w:b/>
          <w:sz w:val="32"/>
          <w:szCs w:val="32"/>
        </w:rPr>
      </w:pPr>
    </w:p>
    <w:p w14:paraId="17614B9E" w14:textId="77777777" w:rsidR="00B11E5B" w:rsidRDefault="00B11E5B">
      <w:pPr>
        <w:rPr>
          <w:b/>
          <w:sz w:val="48"/>
          <w:szCs w:val="32"/>
        </w:rPr>
      </w:pPr>
    </w:p>
    <w:p w14:paraId="0A9E9C48" w14:textId="77777777" w:rsidR="00B11E5B" w:rsidRDefault="00B11E5B">
      <w:pPr>
        <w:rPr>
          <w:sz w:val="32"/>
          <w:szCs w:val="32"/>
        </w:rPr>
      </w:pPr>
    </w:p>
    <w:p w14:paraId="01DE2C42" w14:textId="77777777" w:rsidR="00B11E5B" w:rsidRDefault="00000000">
      <w:pPr>
        <w:spacing w:line="720" w:lineRule="auto"/>
        <w:rPr>
          <w:sz w:val="32"/>
          <w:szCs w:val="32"/>
        </w:rPr>
      </w:pPr>
      <w:r>
        <w:rPr>
          <w:rFonts w:hint="eastAsia"/>
          <w:sz w:val="32"/>
          <w:szCs w:val="32"/>
        </w:rPr>
        <w:t>工程名称：光明工程生物产业创新中心项目</w:t>
      </w:r>
    </w:p>
    <w:p w14:paraId="435498FF" w14:textId="77777777" w:rsidR="00B11E5B" w:rsidRDefault="00000000">
      <w:pPr>
        <w:spacing w:line="720" w:lineRule="auto"/>
        <w:rPr>
          <w:sz w:val="32"/>
          <w:szCs w:val="32"/>
        </w:rPr>
      </w:pPr>
      <w:r>
        <w:rPr>
          <w:rFonts w:hint="eastAsia"/>
          <w:sz w:val="32"/>
          <w:szCs w:val="32"/>
        </w:rPr>
        <w:t>工程地点：深圳市光明区</w:t>
      </w:r>
      <w:proofErr w:type="gramStart"/>
      <w:r>
        <w:rPr>
          <w:rFonts w:hint="eastAsia"/>
          <w:sz w:val="32"/>
          <w:szCs w:val="32"/>
        </w:rPr>
        <w:t>公常路和光侨路交汇</w:t>
      </w:r>
      <w:proofErr w:type="gramEnd"/>
      <w:r>
        <w:rPr>
          <w:rFonts w:hint="eastAsia"/>
          <w:sz w:val="32"/>
          <w:szCs w:val="32"/>
        </w:rPr>
        <w:t>处的卓宏大厦</w:t>
      </w:r>
    </w:p>
    <w:p w14:paraId="1F7E513F" w14:textId="77777777" w:rsidR="00B11E5B" w:rsidRDefault="00000000">
      <w:pPr>
        <w:spacing w:line="720" w:lineRule="auto"/>
        <w:rPr>
          <w:sz w:val="32"/>
          <w:szCs w:val="32"/>
        </w:rPr>
      </w:pPr>
      <w:r>
        <w:rPr>
          <w:rFonts w:hint="eastAsia"/>
          <w:sz w:val="32"/>
          <w:szCs w:val="32"/>
        </w:rPr>
        <w:t>委托单位：深圳先进技术研究院</w:t>
      </w:r>
    </w:p>
    <w:p w14:paraId="4BFFA9DD" w14:textId="77777777" w:rsidR="00B11E5B" w:rsidRDefault="00000000">
      <w:pPr>
        <w:spacing w:line="720" w:lineRule="auto"/>
        <w:rPr>
          <w:sz w:val="32"/>
          <w:szCs w:val="32"/>
        </w:rPr>
        <w:sectPr w:rsidR="00B11E5B">
          <w:headerReference w:type="default" r:id="rId8"/>
          <w:footerReference w:type="default" r:id="rId9"/>
          <w:pgSz w:w="11906" w:h="16838"/>
          <w:pgMar w:top="992" w:right="1418" w:bottom="1440" w:left="1797" w:header="567" w:footer="567" w:gutter="0"/>
          <w:cols w:space="425"/>
          <w:docGrid w:type="linesAndChars" w:linePitch="312"/>
        </w:sectPr>
      </w:pPr>
      <w:r>
        <w:rPr>
          <w:rFonts w:hint="eastAsia"/>
          <w:sz w:val="32"/>
          <w:szCs w:val="32"/>
        </w:rPr>
        <w:t>咨询单位：深圳市华夏工程顾问有限公司</w:t>
      </w:r>
    </w:p>
    <w:p w14:paraId="2A24642B" w14:textId="77777777" w:rsidR="00B11E5B" w:rsidRDefault="00000000">
      <w:pPr>
        <w:spacing w:before="240"/>
        <w:jc w:val="center"/>
        <w:rPr>
          <w:b/>
          <w:bCs/>
          <w:sz w:val="32"/>
          <w:szCs w:val="32"/>
        </w:rPr>
      </w:pPr>
      <w:r>
        <w:rPr>
          <w:rFonts w:hint="eastAsia"/>
          <w:b/>
          <w:bCs/>
          <w:sz w:val="32"/>
          <w:szCs w:val="32"/>
        </w:rPr>
        <w:lastRenderedPageBreak/>
        <w:t>光明工程生物产业创新中心项目结算审核服务合同</w:t>
      </w:r>
    </w:p>
    <w:p w14:paraId="51239A24" w14:textId="77777777" w:rsidR="00B11E5B" w:rsidRDefault="00000000">
      <w:pPr>
        <w:jc w:val="center"/>
        <w:rPr>
          <w:sz w:val="32"/>
          <w:szCs w:val="32"/>
        </w:rPr>
      </w:pPr>
      <w:r>
        <w:rPr>
          <w:rFonts w:hint="eastAsia"/>
          <w:b/>
          <w:bCs/>
          <w:sz w:val="32"/>
          <w:szCs w:val="32"/>
        </w:rPr>
        <w:t>补充协议（一）</w:t>
      </w:r>
    </w:p>
    <w:p w14:paraId="5DDD2CB8" w14:textId="77777777" w:rsidR="00B11E5B" w:rsidRDefault="00000000">
      <w:pPr>
        <w:spacing w:line="360" w:lineRule="auto"/>
        <w:rPr>
          <w:rFonts w:asciiTheme="minorEastAsia" w:eastAsiaTheme="minorEastAsia" w:hAnsiTheme="minorEastAsia"/>
          <w:kern w:val="28"/>
          <w:sz w:val="24"/>
        </w:rPr>
      </w:pPr>
      <w:r>
        <w:rPr>
          <w:rFonts w:asciiTheme="minorEastAsia" w:eastAsiaTheme="minorEastAsia" w:hAnsiTheme="minorEastAsia" w:hint="eastAsia"/>
          <w:sz w:val="24"/>
        </w:rPr>
        <w:t>委托人：</w:t>
      </w:r>
      <w:r>
        <w:rPr>
          <w:rFonts w:asciiTheme="minorEastAsia" w:eastAsiaTheme="minorEastAsia" w:hAnsiTheme="minorEastAsia" w:hint="eastAsia"/>
          <w:kern w:val="28"/>
          <w:sz w:val="24"/>
          <w:u w:val="single"/>
        </w:rPr>
        <w:t xml:space="preserve">深圳先进技术研究院  </w:t>
      </w:r>
      <w:r>
        <w:rPr>
          <w:rFonts w:asciiTheme="minorEastAsia" w:eastAsiaTheme="minorEastAsia" w:hAnsiTheme="minorEastAsia" w:hint="eastAsia"/>
          <w:sz w:val="24"/>
        </w:rPr>
        <w:t xml:space="preserve"> （以下简称甲方）</w:t>
      </w:r>
    </w:p>
    <w:p w14:paraId="0909804A" w14:textId="77777777" w:rsidR="00B11E5B" w:rsidRDefault="00000000">
      <w:pPr>
        <w:spacing w:line="360" w:lineRule="auto"/>
        <w:rPr>
          <w:rFonts w:asciiTheme="minorEastAsia" w:eastAsiaTheme="minorEastAsia" w:hAnsiTheme="minorEastAsia"/>
          <w:sz w:val="24"/>
        </w:rPr>
      </w:pPr>
      <w:r>
        <w:rPr>
          <w:rFonts w:asciiTheme="minorEastAsia" w:eastAsiaTheme="minorEastAsia" w:hAnsiTheme="minorEastAsia" w:hint="eastAsia"/>
          <w:kern w:val="28"/>
          <w:sz w:val="24"/>
        </w:rPr>
        <w:t>咨询</w:t>
      </w:r>
      <w:r>
        <w:rPr>
          <w:rFonts w:asciiTheme="minorEastAsia" w:eastAsiaTheme="minorEastAsia" w:hAnsiTheme="minorEastAsia" w:hint="eastAsia"/>
          <w:sz w:val="24"/>
        </w:rPr>
        <w:t>人</w:t>
      </w:r>
      <w:r>
        <w:rPr>
          <w:rFonts w:asciiTheme="minorEastAsia" w:eastAsiaTheme="minorEastAsia" w:hAnsiTheme="minorEastAsia" w:hint="eastAsia"/>
          <w:kern w:val="28"/>
          <w:sz w:val="24"/>
        </w:rPr>
        <w:t>：</w:t>
      </w:r>
      <w:r>
        <w:rPr>
          <w:rFonts w:asciiTheme="minorEastAsia" w:eastAsiaTheme="minorEastAsia" w:hAnsiTheme="minorEastAsia" w:hint="eastAsia"/>
          <w:kern w:val="28"/>
          <w:sz w:val="24"/>
          <w:u w:val="single"/>
        </w:rPr>
        <w:t>深</w:t>
      </w:r>
      <w:r>
        <w:rPr>
          <w:rFonts w:asciiTheme="minorEastAsia" w:eastAsiaTheme="minorEastAsia" w:hAnsiTheme="minorEastAsia"/>
          <w:kern w:val="28"/>
          <w:sz w:val="24"/>
          <w:u w:val="single"/>
        </w:rPr>
        <w:t>圳市华夏工程</w:t>
      </w:r>
      <w:r>
        <w:rPr>
          <w:rFonts w:asciiTheme="minorEastAsia" w:eastAsiaTheme="minorEastAsia" w:hAnsiTheme="minorEastAsia" w:hint="eastAsia"/>
          <w:kern w:val="28"/>
          <w:sz w:val="24"/>
          <w:u w:val="single"/>
        </w:rPr>
        <w:t>顾</w:t>
      </w:r>
      <w:r>
        <w:rPr>
          <w:rFonts w:asciiTheme="minorEastAsia" w:eastAsiaTheme="minorEastAsia" w:hAnsiTheme="minorEastAsia"/>
          <w:kern w:val="28"/>
          <w:sz w:val="24"/>
          <w:u w:val="single"/>
        </w:rPr>
        <w:t>问有限公司</w:t>
      </w:r>
      <w:r>
        <w:rPr>
          <w:rFonts w:asciiTheme="minorEastAsia" w:eastAsiaTheme="minorEastAsia" w:hAnsiTheme="minorEastAsia" w:hint="eastAsia"/>
          <w:kern w:val="28"/>
          <w:sz w:val="24"/>
          <w:u w:val="single"/>
        </w:rPr>
        <w:t xml:space="preserve">  </w:t>
      </w:r>
      <w:r>
        <w:rPr>
          <w:rFonts w:asciiTheme="minorEastAsia" w:eastAsiaTheme="minorEastAsia" w:hAnsiTheme="minorEastAsia" w:hint="eastAsia"/>
          <w:sz w:val="24"/>
        </w:rPr>
        <w:t xml:space="preserve"> （以下简称乙方）</w:t>
      </w:r>
    </w:p>
    <w:p w14:paraId="4C8B4A82" w14:textId="77777777" w:rsidR="00B11E5B" w:rsidRDefault="00B11E5B">
      <w:pPr>
        <w:spacing w:line="360" w:lineRule="auto"/>
        <w:rPr>
          <w:rFonts w:asciiTheme="minorEastAsia" w:eastAsiaTheme="minorEastAsia" w:hAnsiTheme="minorEastAsia"/>
          <w:kern w:val="28"/>
          <w:sz w:val="24"/>
        </w:rPr>
      </w:pPr>
    </w:p>
    <w:p w14:paraId="16B63CD7" w14:textId="77777777" w:rsidR="00B11E5B" w:rsidRDefault="00000000">
      <w:pPr>
        <w:spacing w:line="360" w:lineRule="auto"/>
        <w:rPr>
          <w:rFonts w:asciiTheme="minorEastAsia" w:eastAsiaTheme="minorEastAsia" w:hAnsiTheme="minorEastAsia"/>
          <w:b/>
          <w:bCs/>
          <w:kern w:val="28"/>
          <w:sz w:val="24"/>
        </w:rPr>
      </w:pPr>
      <w:r>
        <w:rPr>
          <w:rFonts w:asciiTheme="minorEastAsia" w:eastAsiaTheme="minorEastAsia" w:hAnsiTheme="minorEastAsia" w:hint="eastAsia"/>
          <w:b/>
          <w:bCs/>
          <w:kern w:val="28"/>
          <w:sz w:val="24"/>
        </w:rPr>
        <w:t>鉴于：</w:t>
      </w:r>
    </w:p>
    <w:p w14:paraId="6848AEE3" w14:textId="77777777" w:rsidR="00B11E5B" w:rsidRDefault="00000000">
      <w:pPr>
        <w:spacing w:line="360" w:lineRule="auto"/>
        <w:ind w:firstLineChars="200" w:firstLine="480"/>
        <w:rPr>
          <w:rFonts w:asciiTheme="minorEastAsia" w:eastAsiaTheme="minorEastAsia" w:hAnsiTheme="minorEastAsia"/>
          <w:kern w:val="28"/>
          <w:sz w:val="24"/>
        </w:rPr>
      </w:pPr>
      <w:r>
        <w:rPr>
          <w:rFonts w:asciiTheme="minorEastAsia" w:eastAsiaTheme="minorEastAsia" w:hAnsiTheme="minorEastAsia"/>
          <w:kern w:val="28"/>
          <w:sz w:val="24"/>
        </w:rPr>
        <w:t>1.甲乙双方于</w:t>
      </w:r>
      <w:r>
        <w:rPr>
          <w:rFonts w:asciiTheme="minorEastAsia" w:eastAsiaTheme="minorEastAsia" w:hAnsiTheme="minorEastAsia" w:hint="eastAsia"/>
          <w:kern w:val="28"/>
          <w:sz w:val="24"/>
        </w:rPr>
        <w:t>2</w:t>
      </w:r>
      <w:r>
        <w:rPr>
          <w:rFonts w:asciiTheme="minorEastAsia" w:eastAsiaTheme="minorEastAsia" w:hAnsiTheme="minorEastAsia"/>
          <w:kern w:val="28"/>
          <w:sz w:val="24"/>
        </w:rPr>
        <w:t>021年</w:t>
      </w:r>
      <w:r w:rsidRPr="006D7A89">
        <w:rPr>
          <w:rFonts w:asciiTheme="minorEastAsia" w:eastAsiaTheme="minorEastAsia" w:hAnsiTheme="minorEastAsia" w:hint="eastAsia"/>
          <w:kern w:val="28"/>
          <w:sz w:val="24"/>
        </w:rPr>
        <w:t>8月11</w:t>
      </w:r>
      <w:r w:rsidRPr="006D7A89">
        <w:rPr>
          <w:rFonts w:asciiTheme="minorEastAsia" w:eastAsiaTheme="minorEastAsia" w:hAnsiTheme="minorEastAsia"/>
          <w:kern w:val="28"/>
          <w:sz w:val="24"/>
        </w:rPr>
        <w:t>日</w:t>
      </w:r>
      <w:r>
        <w:rPr>
          <w:rFonts w:asciiTheme="minorEastAsia" w:eastAsiaTheme="minorEastAsia" w:hAnsiTheme="minorEastAsia"/>
          <w:kern w:val="28"/>
          <w:sz w:val="24"/>
        </w:rPr>
        <w:t>签订了</w:t>
      </w:r>
      <w:r>
        <w:rPr>
          <w:rFonts w:asciiTheme="minorEastAsia" w:eastAsiaTheme="minorEastAsia" w:hAnsiTheme="minorEastAsia" w:hint="eastAsia"/>
          <w:kern w:val="28"/>
          <w:sz w:val="24"/>
        </w:rPr>
        <w:t>《光明工程生物产业创新中心项目结算审核</w:t>
      </w:r>
      <w:r>
        <w:rPr>
          <w:rFonts w:asciiTheme="minorEastAsia" w:eastAsiaTheme="minorEastAsia" w:hAnsiTheme="minorEastAsia" w:hint="eastAsia"/>
          <w:color w:val="000000" w:themeColor="text1"/>
          <w:kern w:val="28"/>
          <w:sz w:val="24"/>
        </w:rPr>
        <w:t>服务</w:t>
      </w:r>
      <w:r>
        <w:rPr>
          <w:rFonts w:asciiTheme="minorEastAsia" w:eastAsiaTheme="minorEastAsia" w:hAnsiTheme="minorEastAsia" w:hint="eastAsia"/>
          <w:kern w:val="28"/>
          <w:sz w:val="24"/>
        </w:rPr>
        <w:t>合同》（以下简称原合同），就甲方委托乙方针对光明工程生物产业创新中心项目（以下简称光明工程项目）的建设工程结算审核造价咨询提供服务进行约定。</w:t>
      </w:r>
    </w:p>
    <w:p w14:paraId="476A2FCD" w14:textId="77777777" w:rsidR="00B11E5B" w:rsidRDefault="00000000">
      <w:pPr>
        <w:spacing w:line="360" w:lineRule="auto"/>
        <w:ind w:firstLineChars="200" w:firstLine="480"/>
        <w:rPr>
          <w:rFonts w:asciiTheme="minorEastAsia" w:eastAsiaTheme="minorEastAsia" w:hAnsiTheme="minorEastAsia"/>
          <w:kern w:val="28"/>
          <w:sz w:val="24"/>
        </w:rPr>
      </w:pPr>
      <w:r>
        <w:rPr>
          <w:rFonts w:asciiTheme="minorEastAsia" w:eastAsiaTheme="minorEastAsia" w:hAnsiTheme="minorEastAsia"/>
          <w:kern w:val="28"/>
          <w:sz w:val="24"/>
        </w:rPr>
        <w:t>2.</w:t>
      </w:r>
      <w:r>
        <w:rPr>
          <w:rFonts w:asciiTheme="minorEastAsia" w:eastAsiaTheme="minorEastAsia" w:hAnsiTheme="minorEastAsia" w:hint="eastAsia"/>
          <w:kern w:val="28"/>
          <w:sz w:val="24"/>
        </w:rPr>
        <w:t>原合同签订后，乙方立即开展结算审核工作，</w:t>
      </w:r>
      <w:proofErr w:type="gramStart"/>
      <w:r>
        <w:rPr>
          <w:rFonts w:asciiTheme="minorEastAsia" w:eastAsiaTheme="minorEastAsia" w:hAnsiTheme="minorEastAsia" w:hint="eastAsia"/>
          <w:kern w:val="28"/>
          <w:sz w:val="24"/>
        </w:rPr>
        <w:t>现非因</w:t>
      </w:r>
      <w:proofErr w:type="gramEnd"/>
      <w:r>
        <w:rPr>
          <w:rFonts w:asciiTheme="minorEastAsia" w:eastAsiaTheme="minorEastAsia" w:hAnsiTheme="minorEastAsia" w:hint="eastAsia"/>
          <w:kern w:val="28"/>
          <w:sz w:val="24"/>
        </w:rPr>
        <w:t>乙方的原因，系施工方（光明工程项目的建设承包方）未能提供工程预算的编制审核导致乙方超出合同约定的服务范围，针对施工过程的涉及变更、现场签证等预算阶段工作进行造价审核，且施工方未一次性提供完整、合法有效的结算审核资料，导致光明工程项目的建设工程造价最终成果文件仍不具备出具条件。</w:t>
      </w:r>
    </w:p>
    <w:p w14:paraId="4FB8B68B" w14:textId="77777777" w:rsidR="00B11E5B" w:rsidRDefault="00000000">
      <w:pPr>
        <w:spacing w:line="360" w:lineRule="auto"/>
        <w:ind w:firstLineChars="200" w:firstLine="480"/>
        <w:rPr>
          <w:rFonts w:asciiTheme="minorEastAsia" w:eastAsiaTheme="minorEastAsia" w:hAnsiTheme="minorEastAsia"/>
          <w:kern w:val="28"/>
          <w:sz w:val="24"/>
        </w:rPr>
      </w:pPr>
      <w:r>
        <w:rPr>
          <w:rFonts w:asciiTheme="minorEastAsia" w:eastAsiaTheme="minorEastAsia" w:hAnsiTheme="minorEastAsia" w:hint="eastAsia"/>
          <w:kern w:val="28"/>
          <w:sz w:val="24"/>
        </w:rPr>
        <w:t>3</w:t>
      </w:r>
      <w:r>
        <w:rPr>
          <w:rFonts w:asciiTheme="minorEastAsia" w:eastAsiaTheme="minorEastAsia" w:hAnsiTheme="minorEastAsia"/>
          <w:kern w:val="28"/>
          <w:sz w:val="24"/>
        </w:rPr>
        <w:t>.</w:t>
      </w:r>
      <w:r>
        <w:rPr>
          <w:rFonts w:asciiTheme="minorEastAsia" w:eastAsiaTheme="minorEastAsia" w:hAnsiTheme="minorEastAsia" w:hint="eastAsia"/>
          <w:kern w:val="28"/>
          <w:sz w:val="24"/>
        </w:rPr>
        <w:t>现经甲乙双方协商一致，针对乙方超出合同外增加工作量的咨询费用和项目结算审核工作的推进一事签订补充协议，以资共同遵守：</w:t>
      </w:r>
    </w:p>
    <w:p w14:paraId="7C3FE1FC" w14:textId="77777777" w:rsidR="00B11E5B" w:rsidRDefault="00B11E5B">
      <w:pPr>
        <w:spacing w:line="360" w:lineRule="auto"/>
        <w:ind w:firstLineChars="200" w:firstLine="480"/>
        <w:rPr>
          <w:rFonts w:asciiTheme="minorEastAsia" w:eastAsiaTheme="minorEastAsia" w:hAnsiTheme="minorEastAsia"/>
          <w:kern w:val="28"/>
          <w:sz w:val="24"/>
        </w:rPr>
      </w:pPr>
    </w:p>
    <w:p w14:paraId="39CD8B8A" w14:textId="77777777" w:rsidR="00B11E5B" w:rsidRPr="006D7A89" w:rsidRDefault="00000000">
      <w:pPr>
        <w:spacing w:line="360" w:lineRule="auto"/>
        <w:ind w:firstLineChars="200" w:firstLine="482"/>
        <w:rPr>
          <w:rFonts w:asciiTheme="minorEastAsia" w:eastAsiaTheme="minorEastAsia" w:hAnsiTheme="minorEastAsia"/>
          <w:b/>
          <w:bCs/>
          <w:kern w:val="28"/>
          <w:sz w:val="24"/>
        </w:rPr>
      </w:pPr>
      <w:r w:rsidRPr="006D7A89">
        <w:rPr>
          <w:rFonts w:asciiTheme="minorEastAsia" w:eastAsiaTheme="minorEastAsia" w:hAnsiTheme="minorEastAsia" w:hint="eastAsia"/>
          <w:b/>
          <w:bCs/>
          <w:kern w:val="28"/>
          <w:sz w:val="24"/>
        </w:rPr>
        <w:t>第一条 结算审核交付期限</w:t>
      </w:r>
    </w:p>
    <w:p w14:paraId="1D6F04E0" w14:textId="77777777" w:rsidR="00B11E5B" w:rsidRPr="006D7A89" w:rsidRDefault="00000000">
      <w:pPr>
        <w:pStyle w:val="af"/>
        <w:numPr>
          <w:ilvl w:val="0"/>
          <w:numId w:val="1"/>
        </w:numPr>
        <w:spacing w:line="360" w:lineRule="auto"/>
        <w:ind w:left="0" w:firstLineChars="0" w:firstLine="567"/>
        <w:rPr>
          <w:rFonts w:asciiTheme="minorEastAsia" w:eastAsiaTheme="minorEastAsia" w:hAnsiTheme="minorEastAsia"/>
          <w:kern w:val="28"/>
          <w:sz w:val="24"/>
        </w:rPr>
      </w:pPr>
      <w:r w:rsidRPr="006D7A89">
        <w:rPr>
          <w:rFonts w:asciiTheme="minorEastAsia" w:eastAsiaTheme="minorEastAsia" w:hAnsiTheme="minorEastAsia" w:hint="eastAsia"/>
          <w:kern w:val="28"/>
          <w:sz w:val="24"/>
        </w:rPr>
        <w:t>本补充协议生效后，双方正式共同开箱清点结算相关资料，甲方应协调相关单位向乙方提供有效、完整的结算审核资料，结算审核资料应符合工程造价审核及结算相应法律法规、规章。</w:t>
      </w:r>
    </w:p>
    <w:p w14:paraId="471AD3C0" w14:textId="77777777" w:rsidR="00B11E5B" w:rsidRPr="006D7A89" w:rsidRDefault="00000000">
      <w:pPr>
        <w:pStyle w:val="af"/>
        <w:numPr>
          <w:ilvl w:val="0"/>
          <w:numId w:val="1"/>
        </w:numPr>
        <w:spacing w:line="360" w:lineRule="auto"/>
        <w:ind w:left="0" w:firstLineChars="0" w:firstLine="567"/>
        <w:rPr>
          <w:rFonts w:asciiTheme="minorEastAsia" w:eastAsiaTheme="minorEastAsia" w:hAnsiTheme="minorEastAsia"/>
          <w:kern w:val="28"/>
          <w:sz w:val="24"/>
        </w:rPr>
      </w:pPr>
      <w:r w:rsidRPr="006D7A89">
        <w:rPr>
          <w:rFonts w:asciiTheme="minorEastAsia" w:eastAsiaTheme="minorEastAsia" w:hAnsiTheme="minorEastAsia" w:hint="eastAsia"/>
          <w:kern w:val="28"/>
          <w:sz w:val="24"/>
        </w:rPr>
        <w:t>乙方收到甲方移送的结算审核资料后10个工作日内应尽可能地向甲方一次性书面告知资料完整性、有效性及存在的问题等信息，甲方收到通知后应立即组织协调相关单位尽可能地向乙方一次性提供相关完善资料，乙方在收到完善资料后3</w:t>
      </w:r>
      <w:r w:rsidRPr="006D7A89">
        <w:rPr>
          <w:rFonts w:asciiTheme="minorEastAsia" w:eastAsiaTheme="minorEastAsia" w:hAnsiTheme="minorEastAsia"/>
          <w:kern w:val="28"/>
          <w:sz w:val="24"/>
        </w:rPr>
        <w:t>0</w:t>
      </w:r>
      <w:r w:rsidRPr="006D7A89">
        <w:rPr>
          <w:rFonts w:asciiTheme="minorEastAsia" w:eastAsiaTheme="minorEastAsia" w:hAnsiTheme="minorEastAsia" w:hint="eastAsia"/>
          <w:kern w:val="28"/>
          <w:sz w:val="24"/>
        </w:rPr>
        <w:t>个自然日内向甲方提供初步结算审核成果文件。</w:t>
      </w:r>
    </w:p>
    <w:p w14:paraId="6B3A4670" w14:textId="77777777" w:rsidR="00B11E5B" w:rsidRPr="006D7A89" w:rsidRDefault="00000000">
      <w:pPr>
        <w:pStyle w:val="af"/>
        <w:numPr>
          <w:ilvl w:val="0"/>
          <w:numId w:val="1"/>
        </w:numPr>
        <w:spacing w:line="360" w:lineRule="auto"/>
        <w:ind w:left="0" w:firstLineChars="0" w:firstLine="567"/>
        <w:rPr>
          <w:rFonts w:asciiTheme="minorEastAsia" w:eastAsiaTheme="minorEastAsia" w:hAnsiTheme="minorEastAsia"/>
          <w:kern w:val="28"/>
          <w:sz w:val="24"/>
        </w:rPr>
      </w:pPr>
      <w:r w:rsidRPr="006D7A89">
        <w:rPr>
          <w:rFonts w:asciiTheme="minorEastAsia" w:eastAsiaTheme="minorEastAsia" w:hAnsiTheme="minorEastAsia" w:hint="eastAsia"/>
          <w:kern w:val="28"/>
          <w:sz w:val="24"/>
        </w:rPr>
        <w:t>若乙方在审核过程中发现结算资料存在缺漏等问题，可向甲方提出核对意见或补充结算资料要求，乙方的交付期限顺延。</w:t>
      </w:r>
    </w:p>
    <w:p w14:paraId="35AD20C9" w14:textId="77777777" w:rsidR="00B11E5B" w:rsidRPr="006D7A89" w:rsidRDefault="00000000">
      <w:pPr>
        <w:pStyle w:val="af"/>
        <w:numPr>
          <w:ilvl w:val="0"/>
          <w:numId w:val="1"/>
        </w:numPr>
        <w:spacing w:line="360" w:lineRule="auto"/>
        <w:ind w:left="0" w:firstLineChars="0" w:firstLine="567"/>
        <w:rPr>
          <w:rFonts w:asciiTheme="minorEastAsia" w:eastAsiaTheme="minorEastAsia" w:hAnsiTheme="minorEastAsia"/>
          <w:kern w:val="28"/>
          <w:sz w:val="24"/>
        </w:rPr>
      </w:pPr>
      <w:r w:rsidRPr="006D7A89">
        <w:rPr>
          <w:rFonts w:asciiTheme="minorEastAsia" w:eastAsiaTheme="minorEastAsia" w:hAnsiTheme="minorEastAsia" w:hint="eastAsia"/>
          <w:kern w:val="28"/>
          <w:sz w:val="24"/>
        </w:rPr>
        <w:t>乙方向甲方提供初步结算审核成果文件后，甲方应立即组织相关单位开展对</w:t>
      </w:r>
      <w:r w:rsidRPr="006D7A89">
        <w:rPr>
          <w:rFonts w:asciiTheme="minorEastAsia" w:eastAsiaTheme="minorEastAsia" w:hAnsiTheme="minorEastAsia" w:hint="eastAsia"/>
          <w:kern w:val="28"/>
          <w:sz w:val="24"/>
        </w:rPr>
        <w:lastRenderedPageBreak/>
        <w:t>数工作，对数完成后由乙方出具最终结算审核成果文件。</w:t>
      </w:r>
    </w:p>
    <w:p w14:paraId="4DCFA0A7" w14:textId="77777777" w:rsidR="00B11E5B" w:rsidRPr="006D7A89" w:rsidRDefault="00000000">
      <w:pPr>
        <w:pStyle w:val="af"/>
        <w:numPr>
          <w:ilvl w:val="0"/>
          <w:numId w:val="1"/>
        </w:numPr>
        <w:spacing w:line="360" w:lineRule="auto"/>
        <w:ind w:left="0" w:firstLineChars="0" w:firstLine="567"/>
        <w:rPr>
          <w:rFonts w:asciiTheme="minorEastAsia" w:eastAsiaTheme="minorEastAsia" w:hAnsiTheme="minorEastAsia"/>
          <w:kern w:val="28"/>
          <w:sz w:val="24"/>
        </w:rPr>
      </w:pPr>
      <w:r w:rsidRPr="006D7A89">
        <w:rPr>
          <w:rFonts w:asciiTheme="minorEastAsia" w:eastAsiaTheme="minorEastAsia" w:hAnsiTheme="minorEastAsia" w:hint="eastAsia"/>
          <w:kern w:val="28"/>
          <w:sz w:val="24"/>
        </w:rPr>
        <w:t>乙方出具最终结算审核成果文件后，应当配合甲方完成政府审计等工作。</w:t>
      </w:r>
    </w:p>
    <w:p w14:paraId="3152F425" w14:textId="77777777" w:rsidR="00B11E5B" w:rsidRPr="006D7A89" w:rsidRDefault="00000000">
      <w:pPr>
        <w:pStyle w:val="af"/>
        <w:spacing w:line="360" w:lineRule="auto"/>
        <w:ind w:left="567" w:firstLineChars="0" w:firstLine="0"/>
        <w:rPr>
          <w:rFonts w:asciiTheme="minorEastAsia" w:eastAsiaTheme="minorEastAsia" w:hAnsiTheme="minorEastAsia"/>
          <w:b/>
          <w:bCs/>
          <w:kern w:val="28"/>
          <w:sz w:val="24"/>
        </w:rPr>
      </w:pPr>
      <w:r w:rsidRPr="006D7A89">
        <w:rPr>
          <w:rFonts w:asciiTheme="minorEastAsia" w:eastAsiaTheme="minorEastAsia" w:hAnsiTheme="minorEastAsia" w:hint="eastAsia"/>
          <w:b/>
          <w:bCs/>
          <w:kern w:val="28"/>
          <w:sz w:val="24"/>
        </w:rPr>
        <w:t xml:space="preserve">第二条 </w:t>
      </w:r>
      <w:r w:rsidRPr="006D7A89">
        <w:rPr>
          <w:rFonts w:asciiTheme="minorEastAsia" w:eastAsiaTheme="minorEastAsia" w:hAnsiTheme="minorEastAsia"/>
          <w:b/>
          <w:bCs/>
          <w:kern w:val="28"/>
          <w:sz w:val="24"/>
        </w:rPr>
        <w:t xml:space="preserve"> </w:t>
      </w:r>
      <w:r w:rsidRPr="006D7A89">
        <w:rPr>
          <w:rFonts w:asciiTheme="minorEastAsia" w:eastAsiaTheme="minorEastAsia" w:hAnsiTheme="minorEastAsia" w:hint="eastAsia"/>
          <w:b/>
          <w:bCs/>
          <w:kern w:val="28"/>
          <w:sz w:val="24"/>
        </w:rPr>
        <w:t>酬金及支付方式</w:t>
      </w:r>
    </w:p>
    <w:p w14:paraId="566D023C" w14:textId="77777777" w:rsidR="00B11E5B" w:rsidRPr="006D7A89" w:rsidRDefault="00000000">
      <w:pPr>
        <w:pStyle w:val="af"/>
        <w:numPr>
          <w:ilvl w:val="0"/>
          <w:numId w:val="2"/>
        </w:numPr>
        <w:spacing w:line="360" w:lineRule="auto"/>
        <w:ind w:left="0" w:firstLineChars="0" w:firstLine="567"/>
        <w:rPr>
          <w:rFonts w:asciiTheme="minorEastAsia" w:eastAsiaTheme="minorEastAsia" w:hAnsiTheme="minorEastAsia"/>
          <w:kern w:val="28"/>
          <w:sz w:val="24"/>
        </w:rPr>
      </w:pPr>
      <w:r w:rsidRPr="006D7A89">
        <w:rPr>
          <w:rFonts w:asciiTheme="minorEastAsia" w:eastAsiaTheme="minorEastAsia" w:hAnsiTheme="minorEastAsia" w:hint="eastAsia"/>
          <w:kern w:val="28"/>
          <w:sz w:val="24"/>
        </w:rPr>
        <w:t>由于乙方超出合同范围向甲方提供造价咨询服务，包括但不限于对施工过程的涉及变更、现场签证等预算阶段工作进行造价审核，根据原合同1</w:t>
      </w:r>
      <w:r w:rsidRPr="006D7A89">
        <w:rPr>
          <w:rFonts w:asciiTheme="minorEastAsia" w:eastAsiaTheme="minorEastAsia" w:hAnsiTheme="minorEastAsia"/>
          <w:kern w:val="28"/>
          <w:sz w:val="24"/>
        </w:rPr>
        <w:t>.3</w:t>
      </w:r>
      <w:r w:rsidRPr="006D7A89">
        <w:rPr>
          <w:rFonts w:asciiTheme="minorEastAsia" w:eastAsiaTheme="minorEastAsia" w:hAnsiTheme="minorEastAsia" w:hint="eastAsia"/>
          <w:kern w:val="28"/>
          <w:sz w:val="24"/>
        </w:rPr>
        <w:t>款，委托人增加了额外工作内容，在收到咨询人书面通知的情况下，委托人应顺延延误的工作时间并支付额外工作内容的酬金。</w:t>
      </w:r>
    </w:p>
    <w:p w14:paraId="2EFBACFC" w14:textId="77777777" w:rsidR="00B11E5B" w:rsidRPr="006D7A89" w:rsidRDefault="00000000">
      <w:pPr>
        <w:pStyle w:val="af"/>
        <w:numPr>
          <w:ilvl w:val="0"/>
          <w:numId w:val="2"/>
        </w:numPr>
        <w:spacing w:line="360" w:lineRule="auto"/>
        <w:ind w:left="0" w:firstLineChars="0" w:firstLine="567"/>
        <w:rPr>
          <w:rFonts w:asciiTheme="minorEastAsia" w:eastAsiaTheme="minorEastAsia" w:hAnsiTheme="minorEastAsia"/>
          <w:kern w:val="28"/>
          <w:sz w:val="24"/>
        </w:rPr>
      </w:pPr>
      <w:r w:rsidRPr="006D7A89">
        <w:rPr>
          <w:rFonts w:asciiTheme="minorEastAsia" w:eastAsiaTheme="minorEastAsia" w:hAnsiTheme="minorEastAsia" w:hint="eastAsia"/>
          <w:kern w:val="28"/>
          <w:sz w:val="24"/>
        </w:rPr>
        <w:t>甲方本着事实求实的原则，除原合同的结算审核费用1</w:t>
      </w:r>
      <w:r w:rsidRPr="006D7A89">
        <w:rPr>
          <w:rFonts w:asciiTheme="minorEastAsia" w:eastAsiaTheme="minorEastAsia" w:hAnsiTheme="minorEastAsia"/>
          <w:kern w:val="28"/>
          <w:sz w:val="24"/>
        </w:rPr>
        <w:t>7</w:t>
      </w:r>
      <w:r w:rsidRPr="006D7A89">
        <w:rPr>
          <w:rFonts w:asciiTheme="minorEastAsia" w:eastAsiaTheme="minorEastAsia" w:hAnsiTheme="minorEastAsia" w:hint="eastAsia"/>
          <w:kern w:val="28"/>
          <w:sz w:val="24"/>
        </w:rPr>
        <w:t>万元外，依照粤价函[2011]742号广东省建设工程造价咨询服务收费项目和收费标准表计算，额外增加造价咨询费用17.2465万元（具体计算方式详见附件一）。</w:t>
      </w:r>
    </w:p>
    <w:p w14:paraId="08281CB0" w14:textId="77777777" w:rsidR="00B11E5B" w:rsidRPr="006D7A89" w:rsidRDefault="00000000">
      <w:pPr>
        <w:pStyle w:val="af"/>
        <w:spacing w:line="360" w:lineRule="auto"/>
        <w:ind w:left="567" w:firstLineChars="0" w:firstLine="0"/>
        <w:rPr>
          <w:rFonts w:asciiTheme="minorEastAsia" w:eastAsiaTheme="minorEastAsia" w:hAnsiTheme="minorEastAsia"/>
          <w:kern w:val="28"/>
          <w:sz w:val="24"/>
        </w:rPr>
      </w:pPr>
      <w:r w:rsidRPr="006D7A89">
        <w:rPr>
          <w:rFonts w:asciiTheme="minorEastAsia" w:eastAsiaTheme="minorEastAsia" w:hAnsiTheme="minorEastAsia"/>
          <w:kern w:val="28"/>
          <w:sz w:val="24"/>
        </w:rPr>
        <w:t>3.</w:t>
      </w:r>
      <w:r w:rsidRPr="006D7A89">
        <w:rPr>
          <w:rFonts w:asciiTheme="minorEastAsia" w:eastAsiaTheme="minorEastAsia" w:hAnsiTheme="minorEastAsia" w:hint="eastAsia"/>
          <w:kern w:val="28"/>
          <w:sz w:val="24"/>
        </w:rPr>
        <w:t>支付时间：剩余的造价咨询费用分两次支付：</w:t>
      </w:r>
    </w:p>
    <w:p w14:paraId="05E136F3" w14:textId="77777777" w:rsidR="00B11E5B" w:rsidRPr="006D7A89" w:rsidRDefault="00000000">
      <w:pPr>
        <w:spacing w:line="360" w:lineRule="auto"/>
        <w:ind w:firstLineChars="200" w:firstLine="480"/>
        <w:rPr>
          <w:rFonts w:asciiTheme="minorEastAsia" w:eastAsiaTheme="minorEastAsia" w:hAnsiTheme="minorEastAsia"/>
          <w:kern w:val="28"/>
          <w:sz w:val="24"/>
        </w:rPr>
      </w:pPr>
      <w:r w:rsidRPr="006D7A89">
        <w:rPr>
          <w:rFonts w:asciiTheme="minorEastAsia" w:eastAsiaTheme="minorEastAsia" w:hAnsiTheme="minorEastAsia" w:hint="eastAsia"/>
          <w:kern w:val="28"/>
          <w:sz w:val="24"/>
        </w:rPr>
        <w:t>（1）自本协议生效之日起20个自然日内，甲方向乙方支付8.5万元；</w:t>
      </w:r>
    </w:p>
    <w:p w14:paraId="2C05C5CC" w14:textId="77777777" w:rsidR="00B11E5B" w:rsidRPr="006D7A89" w:rsidRDefault="00000000">
      <w:pPr>
        <w:spacing w:line="360" w:lineRule="auto"/>
        <w:ind w:firstLineChars="200" w:firstLine="480"/>
        <w:rPr>
          <w:rFonts w:asciiTheme="minorEastAsia" w:eastAsiaTheme="minorEastAsia" w:hAnsiTheme="minorEastAsia"/>
          <w:kern w:val="28"/>
          <w:sz w:val="24"/>
        </w:rPr>
      </w:pPr>
      <w:r w:rsidRPr="006D7A89">
        <w:rPr>
          <w:rFonts w:asciiTheme="minorEastAsia" w:eastAsiaTheme="minorEastAsia" w:hAnsiTheme="minorEastAsia" w:hint="eastAsia"/>
          <w:kern w:val="28"/>
          <w:sz w:val="24"/>
        </w:rPr>
        <w:t>（2）自乙方出具正式最终成果文件，甲方于签收</w:t>
      </w:r>
      <w:proofErr w:type="gramStart"/>
      <w:r w:rsidRPr="006D7A89">
        <w:rPr>
          <w:rFonts w:asciiTheme="minorEastAsia" w:eastAsiaTheme="minorEastAsia" w:hAnsiTheme="minorEastAsia" w:hint="eastAsia"/>
          <w:kern w:val="28"/>
          <w:sz w:val="24"/>
        </w:rPr>
        <w:t>正式成果</w:t>
      </w:r>
      <w:proofErr w:type="gramEnd"/>
      <w:r w:rsidRPr="006D7A89">
        <w:rPr>
          <w:rFonts w:asciiTheme="minorEastAsia" w:eastAsiaTheme="minorEastAsia" w:hAnsiTheme="minorEastAsia" w:hint="eastAsia"/>
          <w:kern w:val="28"/>
          <w:sz w:val="24"/>
        </w:rPr>
        <w:t>文件60个自然日内向乙方支付剩余款项。</w:t>
      </w:r>
    </w:p>
    <w:p w14:paraId="7481DB74" w14:textId="77777777" w:rsidR="00B11E5B" w:rsidRPr="006D7A89" w:rsidRDefault="00000000">
      <w:pPr>
        <w:spacing w:line="360" w:lineRule="auto"/>
        <w:ind w:firstLineChars="200" w:firstLine="480"/>
        <w:rPr>
          <w:rFonts w:asciiTheme="minorEastAsia" w:eastAsiaTheme="minorEastAsia" w:hAnsiTheme="minorEastAsia"/>
          <w:kern w:val="28"/>
          <w:sz w:val="24"/>
        </w:rPr>
      </w:pPr>
      <w:r w:rsidRPr="006D7A89">
        <w:rPr>
          <w:rFonts w:asciiTheme="minorEastAsia" w:eastAsiaTheme="minorEastAsia" w:hAnsiTheme="minorEastAsia" w:hint="eastAsia"/>
          <w:kern w:val="28"/>
          <w:sz w:val="24"/>
        </w:rPr>
        <w:t>4</w:t>
      </w:r>
      <w:r w:rsidRPr="006D7A89">
        <w:rPr>
          <w:rFonts w:asciiTheme="minorEastAsia" w:eastAsiaTheme="minorEastAsia" w:hAnsiTheme="minorEastAsia"/>
          <w:kern w:val="28"/>
          <w:sz w:val="24"/>
        </w:rPr>
        <w:t>.</w:t>
      </w:r>
      <w:r w:rsidRPr="006D7A89">
        <w:rPr>
          <w:rFonts w:asciiTheme="minorEastAsia" w:eastAsiaTheme="minorEastAsia" w:hAnsiTheme="minorEastAsia" w:hint="eastAsia"/>
          <w:kern w:val="28"/>
          <w:sz w:val="24"/>
        </w:rPr>
        <w:t>每次付款前，乙方将出具付款申请书和相应的增值税发票。</w:t>
      </w:r>
    </w:p>
    <w:p w14:paraId="34CCE1C2" w14:textId="77777777" w:rsidR="00B11E5B" w:rsidRPr="006D7A89" w:rsidRDefault="00000000">
      <w:pPr>
        <w:spacing w:line="360" w:lineRule="auto"/>
        <w:ind w:firstLineChars="235" w:firstLine="566"/>
        <w:rPr>
          <w:rFonts w:asciiTheme="minorEastAsia" w:eastAsiaTheme="minorEastAsia" w:hAnsiTheme="minorEastAsia"/>
          <w:b/>
          <w:bCs/>
          <w:kern w:val="28"/>
          <w:sz w:val="24"/>
        </w:rPr>
      </w:pPr>
      <w:r w:rsidRPr="006D7A89">
        <w:rPr>
          <w:rFonts w:asciiTheme="minorEastAsia" w:eastAsiaTheme="minorEastAsia" w:hAnsiTheme="minorEastAsia" w:hint="eastAsia"/>
          <w:b/>
          <w:bCs/>
          <w:kern w:val="28"/>
          <w:sz w:val="24"/>
        </w:rPr>
        <w:t>第三条 通知及送达</w:t>
      </w:r>
    </w:p>
    <w:p w14:paraId="32FDA99E" w14:textId="77777777" w:rsidR="00B11E5B" w:rsidRPr="006D7A89" w:rsidRDefault="00000000">
      <w:pPr>
        <w:tabs>
          <w:tab w:val="right" w:pos="8312"/>
        </w:tabs>
        <w:spacing w:line="360" w:lineRule="auto"/>
        <w:ind w:firstLineChars="200" w:firstLine="480"/>
        <w:jc w:val="left"/>
        <w:rPr>
          <w:rFonts w:asciiTheme="minorEastAsia" w:eastAsiaTheme="minorEastAsia" w:hAnsiTheme="minorEastAsia"/>
          <w:kern w:val="28"/>
          <w:sz w:val="24"/>
        </w:rPr>
      </w:pPr>
      <w:r w:rsidRPr="006D7A89">
        <w:rPr>
          <w:rFonts w:asciiTheme="minorEastAsia" w:eastAsiaTheme="minorEastAsia" w:hAnsiTheme="minorEastAsia" w:hint="eastAsia"/>
          <w:kern w:val="28"/>
          <w:sz w:val="24"/>
        </w:rPr>
        <w:t>1</w:t>
      </w:r>
      <w:r w:rsidRPr="006D7A89">
        <w:rPr>
          <w:rFonts w:asciiTheme="minorEastAsia" w:eastAsiaTheme="minorEastAsia" w:hAnsiTheme="minorEastAsia"/>
          <w:kern w:val="28"/>
          <w:sz w:val="24"/>
        </w:rPr>
        <w:t>.</w:t>
      </w:r>
      <w:r w:rsidRPr="006D7A89">
        <w:rPr>
          <w:rFonts w:asciiTheme="minorEastAsia" w:eastAsiaTheme="minorEastAsia" w:hAnsiTheme="minorEastAsia" w:hint="eastAsia"/>
          <w:kern w:val="28"/>
          <w:sz w:val="24"/>
        </w:rPr>
        <w:t>为了项目的顺利推进，双方指派项目专职人员进行对接沟通协调。</w:t>
      </w:r>
    </w:p>
    <w:p w14:paraId="4860D995" w14:textId="77777777" w:rsidR="00B11E5B" w:rsidRPr="006D7A89" w:rsidRDefault="00000000">
      <w:pPr>
        <w:tabs>
          <w:tab w:val="right" w:pos="8312"/>
        </w:tabs>
        <w:spacing w:line="360" w:lineRule="auto"/>
        <w:ind w:firstLineChars="200" w:firstLine="480"/>
        <w:jc w:val="left"/>
        <w:rPr>
          <w:rFonts w:asciiTheme="minorEastAsia" w:eastAsiaTheme="minorEastAsia" w:hAnsiTheme="minorEastAsia"/>
          <w:kern w:val="28"/>
          <w:sz w:val="24"/>
        </w:rPr>
      </w:pPr>
      <w:r w:rsidRPr="006D7A89">
        <w:rPr>
          <w:rFonts w:asciiTheme="minorEastAsia" w:eastAsiaTheme="minorEastAsia" w:hAnsiTheme="minorEastAsia" w:hint="eastAsia"/>
          <w:kern w:val="28"/>
          <w:sz w:val="24"/>
        </w:rPr>
        <w:t>甲方专职人员：</w:t>
      </w:r>
    </w:p>
    <w:p w14:paraId="4687F209" w14:textId="77777777" w:rsidR="00B11E5B" w:rsidRPr="006D7A89" w:rsidRDefault="00000000">
      <w:pPr>
        <w:tabs>
          <w:tab w:val="right" w:pos="8312"/>
        </w:tabs>
        <w:spacing w:line="360" w:lineRule="auto"/>
        <w:ind w:firstLineChars="200" w:firstLine="480"/>
        <w:jc w:val="left"/>
        <w:rPr>
          <w:rFonts w:asciiTheme="minorEastAsia" w:eastAsiaTheme="minorEastAsia" w:hAnsiTheme="minorEastAsia"/>
          <w:kern w:val="28"/>
          <w:sz w:val="24"/>
        </w:rPr>
      </w:pPr>
      <w:r w:rsidRPr="006D7A89">
        <w:rPr>
          <w:rFonts w:asciiTheme="minorEastAsia" w:eastAsiaTheme="minorEastAsia" w:hAnsiTheme="minorEastAsia" w:hint="eastAsia"/>
          <w:kern w:val="28"/>
          <w:sz w:val="24"/>
        </w:rPr>
        <w:t>姓名：</w:t>
      </w:r>
      <w:r w:rsidRPr="006D7A89">
        <w:rPr>
          <w:rFonts w:asciiTheme="minorEastAsia" w:eastAsiaTheme="minorEastAsia" w:hAnsiTheme="minorEastAsia"/>
          <w:kern w:val="28"/>
          <w:sz w:val="24"/>
        </w:rPr>
        <w:t xml:space="preserve"> </w:t>
      </w:r>
    </w:p>
    <w:p w14:paraId="685D12FE" w14:textId="77777777" w:rsidR="00B11E5B" w:rsidRPr="006D7A89" w:rsidRDefault="00000000">
      <w:pPr>
        <w:tabs>
          <w:tab w:val="right" w:pos="8312"/>
        </w:tabs>
        <w:spacing w:line="360" w:lineRule="auto"/>
        <w:ind w:firstLineChars="200" w:firstLine="480"/>
        <w:jc w:val="left"/>
        <w:rPr>
          <w:rFonts w:asciiTheme="minorEastAsia" w:eastAsiaTheme="minorEastAsia" w:hAnsiTheme="minorEastAsia"/>
          <w:kern w:val="28"/>
          <w:sz w:val="24"/>
        </w:rPr>
      </w:pPr>
      <w:r w:rsidRPr="006D7A89">
        <w:rPr>
          <w:rFonts w:asciiTheme="minorEastAsia" w:eastAsiaTheme="minorEastAsia" w:hAnsiTheme="minorEastAsia" w:hint="eastAsia"/>
          <w:kern w:val="28"/>
          <w:sz w:val="24"/>
        </w:rPr>
        <w:t>电话：</w:t>
      </w:r>
      <w:r w:rsidRPr="006D7A89">
        <w:rPr>
          <w:rFonts w:asciiTheme="minorEastAsia" w:eastAsiaTheme="minorEastAsia" w:hAnsiTheme="minorEastAsia"/>
          <w:kern w:val="28"/>
          <w:sz w:val="24"/>
        </w:rPr>
        <w:t xml:space="preserve"> </w:t>
      </w:r>
    </w:p>
    <w:p w14:paraId="55AE7E4D" w14:textId="77777777" w:rsidR="00B11E5B" w:rsidRPr="006D7A89" w:rsidRDefault="00000000">
      <w:pPr>
        <w:tabs>
          <w:tab w:val="right" w:pos="8312"/>
        </w:tabs>
        <w:spacing w:line="360" w:lineRule="auto"/>
        <w:ind w:firstLineChars="200" w:firstLine="480"/>
        <w:jc w:val="left"/>
        <w:rPr>
          <w:rFonts w:asciiTheme="minorEastAsia" w:eastAsiaTheme="minorEastAsia" w:hAnsiTheme="minorEastAsia"/>
          <w:kern w:val="28"/>
          <w:sz w:val="24"/>
        </w:rPr>
      </w:pPr>
      <w:r w:rsidRPr="006D7A89">
        <w:rPr>
          <w:rFonts w:asciiTheme="minorEastAsia" w:eastAsiaTheme="minorEastAsia" w:hAnsiTheme="minorEastAsia" w:hint="eastAsia"/>
          <w:kern w:val="28"/>
          <w:sz w:val="24"/>
        </w:rPr>
        <w:t>微信：</w:t>
      </w:r>
      <w:r w:rsidRPr="006D7A89">
        <w:rPr>
          <w:rFonts w:asciiTheme="minorEastAsia" w:eastAsiaTheme="minorEastAsia" w:hAnsiTheme="minorEastAsia"/>
          <w:kern w:val="28"/>
          <w:sz w:val="24"/>
        </w:rPr>
        <w:t xml:space="preserve"> </w:t>
      </w:r>
    </w:p>
    <w:p w14:paraId="22303C9F" w14:textId="77777777" w:rsidR="00B11E5B" w:rsidRPr="006D7A89" w:rsidRDefault="00000000">
      <w:pPr>
        <w:tabs>
          <w:tab w:val="right" w:pos="8312"/>
        </w:tabs>
        <w:spacing w:line="360" w:lineRule="auto"/>
        <w:ind w:firstLineChars="200" w:firstLine="480"/>
        <w:jc w:val="left"/>
        <w:rPr>
          <w:rFonts w:asciiTheme="minorEastAsia" w:eastAsiaTheme="minorEastAsia" w:hAnsiTheme="minorEastAsia"/>
          <w:kern w:val="28"/>
          <w:sz w:val="24"/>
        </w:rPr>
      </w:pPr>
      <w:r w:rsidRPr="006D7A89">
        <w:rPr>
          <w:rFonts w:asciiTheme="minorEastAsia" w:eastAsiaTheme="minorEastAsia" w:hAnsiTheme="minorEastAsia" w:hint="eastAsia"/>
          <w:kern w:val="28"/>
          <w:sz w:val="24"/>
        </w:rPr>
        <w:t>地址：</w:t>
      </w:r>
    </w:p>
    <w:p w14:paraId="2F9261C6" w14:textId="77777777" w:rsidR="00B11E5B" w:rsidRPr="006D7A89" w:rsidRDefault="00000000">
      <w:pPr>
        <w:tabs>
          <w:tab w:val="right" w:pos="8312"/>
        </w:tabs>
        <w:spacing w:line="360" w:lineRule="auto"/>
        <w:ind w:firstLineChars="200" w:firstLine="480"/>
        <w:jc w:val="left"/>
        <w:rPr>
          <w:rFonts w:asciiTheme="minorEastAsia" w:eastAsiaTheme="minorEastAsia" w:hAnsiTheme="minorEastAsia"/>
          <w:kern w:val="28"/>
          <w:sz w:val="24"/>
        </w:rPr>
      </w:pPr>
      <w:r w:rsidRPr="006D7A89">
        <w:rPr>
          <w:rFonts w:asciiTheme="minorEastAsia" w:eastAsiaTheme="minorEastAsia" w:hAnsiTheme="minorEastAsia" w:hint="eastAsia"/>
          <w:kern w:val="28"/>
          <w:sz w:val="24"/>
        </w:rPr>
        <w:t xml:space="preserve">邮箱： </w:t>
      </w:r>
    </w:p>
    <w:p w14:paraId="1DBDC3BF" w14:textId="77777777" w:rsidR="00B11E5B" w:rsidRPr="006D7A89" w:rsidRDefault="00000000">
      <w:pPr>
        <w:tabs>
          <w:tab w:val="right" w:pos="8312"/>
        </w:tabs>
        <w:spacing w:line="360" w:lineRule="auto"/>
        <w:ind w:firstLineChars="200" w:firstLine="480"/>
        <w:jc w:val="left"/>
        <w:rPr>
          <w:rFonts w:asciiTheme="minorEastAsia" w:eastAsiaTheme="minorEastAsia" w:hAnsiTheme="minorEastAsia"/>
          <w:kern w:val="28"/>
          <w:sz w:val="24"/>
        </w:rPr>
      </w:pPr>
      <w:r w:rsidRPr="006D7A89">
        <w:rPr>
          <w:rFonts w:asciiTheme="minorEastAsia" w:eastAsiaTheme="minorEastAsia" w:hAnsiTheme="minorEastAsia" w:hint="eastAsia"/>
          <w:kern w:val="28"/>
          <w:sz w:val="24"/>
        </w:rPr>
        <w:t>乙方专职人员：</w:t>
      </w:r>
    </w:p>
    <w:p w14:paraId="140B2F8F" w14:textId="77777777" w:rsidR="00B11E5B" w:rsidRPr="006D7A89" w:rsidRDefault="00000000">
      <w:pPr>
        <w:tabs>
          <w:tab w:val="right" w:pos="8312"/>
        </w:tabs>
        <w:spacing w:line="360" w:lineRule="auto"/>
        <w:ind w:firstLineChars="200" w:firstLine="480"/>
        <w:jc w:val="left"/>
        <w:rPr>
          <w:rFonts w:asciiTheme="minorEastAsia" w:eastAsiaTheme="minorEastAsia" w:hAnsiTheme="minorEastAsia"/>
          <w:kern w:val="28"/>
          <w:sz w:val="24"/>
        </w:rPr>
      </w:pPr>
      <w:r w:rsidRPr="006D7A89">
        <w:rPr>
          <w:rFonts w:asciiTheme="minorEastAsia" w:eastAsiaTheme="minorEastAsia" w:hAnsiTheme="minorEastAsia" w:hint="eastAsia"/>
          <w:kern w:val="28"/>
          <w:sz w:val="24"/>
        </w:rPr>
        <w:t>姓名：</w:t>
      </w:r>
      <w:r w:rsidRPr="006D7A89">
        <w:rPr>
          <w:rFonts w:asciiTheme="minorEastAsia" w:eastAsiaTheme="minorEastAsia" w:hAnsiTheme="minorEastAsia"/>
          <w:kern w:val="28"/>
          <w:sz w:val="24"/>
        </w:rPr>
        <w:t xml:space="preserve"> </w:t>
      </w:r>
    </w:p>
    <w:p w14:paraId="0C2C4B22" w14:textId="77777777" w:rsidR="00B11E5B" w:rsidRPr="006D7A89" w:rsidRDefault="00000000">
      <w:pPr>
        <w:tabs>
          <w:tab w:val="right" w:pos="8312"/>
        </w:tabs>
        <w:spacing w:line="360" w:lineRule="auto"/>
        <w:ind w:firstLineChars="200" w:firstLine="480"/>
        <w:jc w:val="left"/>
        <w:rPr>
          <w:rFonts w:asciiTheme="minorEastAsia" w:eastAsiaTheme="minorEastAsia" w:hAnsiTheme="minorEastAsia"/>
          <w:kern w:val="28"/>
          <w:sz w:val="24"/>
        </w:rPr>
      </w:pPr>
      <w:r w:rsidRPr="006D7A89">
        <w:rPr>
          <w:rFonts w:asciiTheme="minorEastAsia" w:eastAsiaTheme="minorEastAsia" w:hAnsiTheme="minorEastAsia" w:hint="eastAsia"/>
          <w:kern w:val="28"/>
          <w:sz w:val="24"/>
        </w:rPr>
        <w:t>电话：</w:t>
      </w:r>
      <w:r w:rsidRPr="006D7A89">
        <w:rPr>
          <w:rFonts w:asciiTheme="minorEastAsia" w:eastAsiaTheme="minorEastAsia" w:hAnsiTheme="minorEastAsia"/>
          <w:kern w:val="28"/>
          <w:sz w:val="24"/>
        </w:rPr>
        <w:t xml:space="preserve"> </w:t>
      </w:r>
    </w:p>
    <w:p w14:paraId="1A4B0416" w14:textId="77777777" w:rsidR="00B11E5B" w:rsidRPr="006D7A89" w:rsidRDefault="00000000">
      <w:pPr>
        <w:tabs>
          <w:tab w:val="right" w:pos="8312"/>
        </w:tabs>
        <w:spacing w:line="360" w:lineRule="auto"/>
        <w:ind w:firstLineChars="200" w:firstLine="480"/>
        <w:jc w:val="left"/>
        <w:rPr>
          <w:rFonts w:asciiTheme="minorEastAsia" w:eastAsiaTheme="minorEastAsia" w:hAnsiTheme="minorEastAsia"/>
          <w:kern w:val="28"/>
          <w:sz w:val="24"/>
        </w:rPr>
      </w:pPr>
      <w:r w:rsidRPr="006D7A89">
        <w:rPr>
          <w:rFonts w:asciiTheme="minorEastAsia" w:eastAsiaTheme="minorEastAsia" w:hAnsiTheme="minorEastAsia" w:hint="eastAsia"/>
          <w:kern w:val="28"/>
          <w:sz w:val="24"/>
        </w:rPr>
        <w:t>微信：</w:t>
      </w:r>
      <w:r w:rsidRPr="006D7A89">
        <w:rPr>
          <w:rFonts w:asciiTheme="minorEastAsia" w:eastAsiaTheme="minorEastAsia" w:hAnsiTheme="minorEastAsia"/>
          <w:kern w:val="28"/>
          <w:sz w:val="24"/>
        </w:rPr>
        <w:t xml:space="preserve"> </w:t>
      </w:r>
    </w:p>
    <w:p w14:paraId="4AE88454" w14:textId="77777777" w:rsidR="00B11E5B" w:rsidRPr="006D7A89" w:rsidRDefault="00000000">
      <w:pPr>
        <w:tabs>
          <w:tab w:val="right" w:pos="8312"/>
        </w:tabs>
        <w:spacing w:line="360" w:lineRule="auto"/>
        <w:ind w:firstLineChars="200" w:firstLine="480"/>
        <w:jc w:val="left"/>
        <w:rPr>
          <w:rFonts w:asciiTheme="minorEastAsia" w:eastAsiaTheme="minorEastAsia" w:hAnsiTheme="minorEastAsia"/>
          <w:kern w:val="28"/>
          <w:sz w:val="24"/>
        </w:rPr>
      </w:pPr>
      <w:r w:rsidRPr="006D7A89">
        <w:rPr>
          <w:rFonts w:asciiTheme="minorEastAsia" w:eastAsiaTheme="minorEastAsia" w:hAnsiTheme="minorEastAsia" w:hint="eastAsia"/>
          <w:kern w:val="28"/>
          <w:sz w:val="24"/>
        </w:rPr>
        <w:t>地址：</w:t>
      </w:r>
    </w:p>
    <w:p w14:paraId="5529572B" w14:textId="77777777" w:rsidR="00B11E5B" w:rsidRPr="006D7A89" w:rsidRDefault="00000000">
      <w:pPr>
        <w:tabs>
          <w:tab w:val="right" w:pos="8312"/>
        </w:tabs>
        <w:spacing w:line="360" w:lineRule="auto"/>
        <w:ind w:firstLineChars="200" w:firstLine="480"/>
        <w:jc w:val="left"/>
        <w:rPr>
          <w:rFonts w:asciiTheme="minorEastAsia" w:eastAsiaTheme="minorEastAsia" w:hAnsiTheme="minorEastAsia"/>
          <w:kern w:val="28"/>
          <w:sz w:val="24"/>
        </w:rPr>
      </w:pPr>
      <w:r w:rsidRPr="006D7A89">
        <w:rPr>
          <w:rFonts w:asciiTheme="minorEastAsia" w:eastAsiaTheme="minorEastAsia" w:hAnsiTheme="minorEastAsia" w:hint="eastAsia"/>
          <w:kern w:val="28"/>
          <w:sz w:val="24"/>
        </w:rPr>
        <w:t xml:space="preserve">邮箱： </w:t>
      </w:r>
    </w:p>
    <w:p w14:paraId="2E01DF7E" w14:textId="77777777" w:rsidR="00B11E5B" w:rsidRDefault="00000000">
      <w:pPr>
        <w:tabs>
          <w:tab w:val="right" w:pos="8312"/>
        </w:tabs>
        <w:spacing w:line="360" w:lineRule="auto"/>
        <w:ind w:firstLineChars="200" w:firstLine="480"/>
        <w:jc w:val="left"/>
        <w:rPr>
          <w:rFonts w:asciiTheme="minorEastAsia" w:eastAsiaTheme="minorEastAsia" w:hAnsiTheme="minorEastAsia"/>
          <w:kern w:val="28"/>
          <w:sz w:val="24"/>
        </w:rPr>
      </w:pPr>
      <w:r w:rsidRPr="006D7A89">
        <w:rPr>
          <w:rFonts w:asciiTheme="minorEastAsia" w:eastAsiaTheme="minorEastAsia" w:hAnsiTheme="minorEastAsia" w:hint="eastAsia"/>
          <w:kern w:val="28"/>
          <w:sz w:val="24"/>
        </w:rPr>
        <w:t>2</w:t>
      </w:r>
      <w:r w:rsidRPr="006D7A89">
        <w:rPr>
          <w:rFonts w:asciiTheme="minorEastAsia" w:eastAsiaTheme="minorEastAsia" w:hAnsiTheme="minorEastAsia"/>
          <w:kern w:val="28"/>
          <w:sz w:val="24"/>
        </w:rPr>
        <w:t>.</w:t>
      </w:r>
      <w:r w:rsidRPr="006D7A89">
        <w:rPr>
          <w:rFonts w:asciiTheme="minorEastAsia" w:eastAsiaTheme="minorEastAsia" w:hAnsiTheme="minorEastAsia" w:hint="eastAsia"/>
          <w:kern w:val="28"/>
          <w:sz w:val="24"/>
        </w:rPr>
        <w:t>双方往来的通知及需要送达的文件，应采用书面形式，用邮寄送达的，邮寄</w:t>
      </w:r>
      <w:r>
        <w:rPr>
          <w:rFonts w:asciiTheme="minorEastAsia" w:eastAsiaTheme="minorEastAsia" w:hAnsiTheme="minorEastAsia" w:hint="eastAsia"/>
          <w:kern w:val="28"/>
          <w:sz w:val="24"/>
        </w:rPr>
        <w:lastRenderedPageBreak/>
        <w:t>至本条所列信息的</w:t>
      </w:r>
      <w:r w:rsidRPr="006D7A89">
        <w:rPr>
          <w:rFonts w:asciiTheme="minorEastAsia" w:eastAsiaTheme="minorEastAsia" w:hAnsiTheme="minorEastAsia" w:hint="eastAsia"/>
          <w:kern w:val="28"/>
          <w:sz w:val="24"/>
        </w:rPr>
        <w:t>地址</w:t>
      </w:r>
      <w:r>
        <w:rPr>
          <w:rFonts w:asciiTheme="minorEastAsia" w:eastAsiaTheme="minorEastAsia" w:hAnsiTheme="minorEastAsia" w:hint="eastAsia"/>
          <w:kern w:val="28"/>
          <w:sz w:val="24"/>
        </w:rPr>
        <w:t>即视为送达。若选择电子邮箱</w:t>
      </w:r>
      <w:proofErr w:type="gramStart"/>
      <w:r>
        <w:rPr>
          <w:rFonts w:asciiTheme="minorEastAsia" w:eastAsiaTheme="minorEastAsia" w:hAnsiTheme="minorEastAsia" w:hint="eastAsia"/>
          <w:kern w:val="28"/>
          <w:sz w:val="24"/>
        </w:rPr>
        <w:t>或微信进行</w:t>
      </w:r>
      <w:proofErr w:type="gramEnd"/>
      <w:r>
        <w:rPr>
          <w:rFonts w:asciiTheme="minorEastAsia" w:eastAsiaTheme="minorEastAsia" w:hAnsiTheme="minorEastAsia" w:hint="eastAsia"/>
          <w:kern w:val="28"/>
          <w:sz w:val="24"/>
        </w:rPr>
        <w:t>送达，文书一经发送成功，即视为送达，到达对方电子邮箱</w:t>
      </w:r>
      <w:proofErr w:type="gramStart"/>
      <w:r>
        <w:rPr>
          <w:rFonts w:asciiTheme="minorEastAsia" w:eastAsiaTheme="minorEastAsia" w:hAnsiTheme="minorEastAsia" w:hint="eastAsia"/>
          <w:kern w:val="28"/>
          <w:sz w:val="24"/>
        </w:rPr>
        <w:t>或微信的</w:t>
      </w:r>
      <w:proofErr w:type="gramEnd"/>
      <w:r>
        <w:rPr>
          <w:rFonts w:asciiTheme="minorEastAsia" w:eastAsiaTheme="minorEastAsia" w:hAnsiTheme="minorEastAsia" w:hint="eastAsia"/>
          <w:kern w:val="28"/>
          <w:sz w:val="24"/>
        </w:rPr>
        <w:t>日期为送达日期。</w:t>
      </w:r>
    </w:p>
    <w:p w14:paraId="18E7BA92" w14:textId="77777777" w:rsidR="00B11E5B" w:rsidRDefault="00000000">
      <w:pPr>
        <w:pStyle w:val="af"/>
        <w:spacing w:line="360" w:lineRule="auto"/>
        <w:ind w:left="567" w:firstLineChars="0" w:firstLine="0"/>
        <w:rPr>
          <w:rFonts w:asciiTheme="minorEastAsia" w:eastAsiaTheme="minorEastAsia" w:hAnsiTheme="minorEastAsia"/>
          <w:b/>
          <w:bCs/>
          <w:kern w:val="28"/>
          <w:sz w:val="24"/>
        </w:rPr>
      </w:pPr>
      <w:r>
        <w:rPr>
          <w:rFonts w:asciiTheme="minorEastAsia" w:eastAsiaTheme="minorEastAsia" w:hAnsiTheme="minorEastAsia" w:hint="eastAsia"/>
          <w:b/>
          <w:bCs/>
          <w:kern w:val="28"/>
          <w:sz w:val="24"/>
        </w:rPr>
        <w:t>第四条 违约责任</w:t>
      </w:r>
    </w:p>
    <w:p w14:paraId="0CED25B2" w14:textId="77777777" w:rsidR="00B11E5B" w:rsidRDefault="00000000">
      <w:pPr>
        <w:pStyle w:val="af"/>
        <w:spacing w:line="360" w:lineRule="auto"/>
        <w:ind w:firstLine="480"/>
        <w:rPr>
          <w:rFonts w:asciiTheme="minorEastAsia" w:eastAsiaTheme="minorEastAsia" w:hAnsiTheme="minorEastAsia"/>
          <w:kern w:val="28"/>
          <w:sz w:val="24"/>
        </w:rPr>
      </w:pPr>
      <w:r>
        <w:rPr>
          <w:rFonts w:asciiTheme="minorEastAsia" w:eastAsiaTheme="minorEastAsia" w:hAnsiTheme="minorEastAsia" w:hint="eastAsia"/>
          <w:kern w:val="28"/>
          <w:sz w:val="24"/>
        </w:rPr>
        <w:t>1</w:t>
      </w:r>
      <w:r>
        <w:rPr>
          <w:rFonts w:asciiTheme="minorEastAsia" w:eastAsiaTheme="minorEastAsia" w:hAnsiTheme="minorEastAsia"/>
          <w:kern w:val="28"/>
          <w:sz w:val="24"/>
        </w:rPr>
        <w:t>.</w:t>
      </w:r>
      <w:r>
        <w:rPr>
          <w:rFonts w:asciiTheme="minorEastAsia" w:eastAsiaTheme="minorEastAsia" w:hAnsiTheme="minorEastAsia" w:hint="eastAsia"/>
          <w:kern w:val="28"/>
          <w:sz w:val="24"/>
        </w:rPr>
        <w:t>自本协议生效之日起，甲乙双方均承诺放弃就本协议生效之前已经发生的交付期限延误或款项延误支付的情况向另一方主张违约责任的权利。</w:t>
      </w:r>
    </w:p>
    <w:p w14:paraId="00CBC90D" w14:textId="77777777" w:rsidR="00B11E5B" w:rsidRDefault="00000000">
      <w:pPr>
        <w:pStyle w:val="af"/>
        <w:spacing w:line="360" w:lineRule="auto"/>
        <w:ind w:firstLine="480"/>
        <w:rPr>
          <w:rFonts w:asciiTheme="minorEastAsia" w:eastAsiaTheme="minorEastAsia" w:hAnsiTheme="minorEastAsia"/>
          <w:kern w:val="28"/>
          <w:sz w:val="24"/>
        </w:rPr>
      </w:pPr>
      <w:r>
        <w:rPr>
          <w:rFonts w:asciiTheme="minorEastAsia" w:eastAsiaTheme="minorEastAsia" w:hAnsiTheme="minorEastAsia" w:hint="eastAsia"/>
          <w:kern w:val="28"/>
          <w:sz w:val="24"/>
        </w:rPr>
        <w:t>2</w:t>
      </w:r>
      <w:r>
        <w:rPr>
          <w:rFonts w:asciiTheme="minorEastAsia" w:eastAsiaTheme="minorEastAsia" w:hAnsiTheme="minorEastAsia"/>
          <w:kern w:val="28"/>
          <w:sz w:val="24"/>
        </w:rPr>
        <w:t>.</w:t>
      </w:r>
      <w:r>
        <w:rPr>
          <w:rFonts w:asciiTheme="minorEastAsia" w:eastAsiaTheme="minorEastAsia" w:hAnsiTheme="minorEastAsia" w:hint="eastAsia"/>
          <w:kern w:val="28"/>
          <w:sz w:val="24"/>
        </w:rPr>
        <w:t>甲方应按照本补充协议约定期限审批并支付咨询费，若甲方未按照本补充协议的约定及时间向乙方支付咨询费，甲方应自延误付款之日起以应付未付的咨询费为本金，按照日万分之五的标准向乙方支付逾期违约金</w:t>
      </w:r>
      <w:proofErr w:type="gramStart"/>
      <w:r>
        <w:rPr>
          <w:rFonts w:asciiTheme="minorEastAsia" w:eastAsiaTheme="minorEastAsia" w:hAnsiTheme="minorEastAsia" w:hint="eastAsia"/>
          <w:kern w:val="28"/>
          <w:sz w:val="24"/>
        </w:rPr>
        <w:t>至相应</w:t>
      </w:r>
      <w:proofErr w:type="gramEnd"/>
      <w:r>
        <w:rPr>
          <w:rFonts w:asciiTheme="minorEastAsia" w:eastAsiaTheme="minorEastAsia" w:hAnsiTheme="minorEastAsia" w:hint="eastAsia"/>
          <w:kern w:val="28"/>
          <w:sz w:val="24"/>
        </w:rPr>
        <w:t>款项付清之日止，且交付期限予以顺延。</w:t>
      </w:r>
    </w:p>
    <w:p w14:paraId="24ECB1B8" w14:textId="77777777" w:rsidR="00B11E5B" w:rsidRDefault="00000000">
      <w:pPr>
        <w:pStyle w:val="af"/>
        <w:spacing w:line="360" w:lineRule="auto"/>
        <w:ind w:left="567" w:firstLineChars="0" w:firstLine="0"/>
        <w:rPr>
          <w:rFonts w:asciiTheme="minorEastAsia" w:eastAsiaTheme="minorEastAsia" w:hAnsiTheme="minorEastAsia"/>
          <w:b/>
          <w:bCs/>
          <w:kern w:val="28"/>
          <w:sz w:val="24"/>
        </w:rPr>
      </w:pPr>
      <w:r>
        <w:rPr>
          <w:rFonts w:asciiTheme="minorEastAsia" w:eastAsiaTheme="minorEastAsia" w:hAnsiTheme="minorEastAsia" w:hint="eastAsia"/>
          <w:b/>
          <w:bCs/>
          <w:kern w:val="28"/>
          <w:sz w:val="24"/>
        </w:rPr>
        <w:t>第五条 其它</w:t>
      </w:r>
    </w:p>
    <w:p w14:paraId="276AA9F3" w14:textId="77777777" w:rsidR="00B11E5B" w:rsidRDefault="00000000">
      <w:pPr>
        <w:pStyle w:val="af"/>
        <w:spacing w:line="360" w:lineRule="auto"/>
        <w:ind w:firstLine="480"/>
        <w:rPr>
          <w:rFonts w:asciiTheme="minorEastAsia" w:eastAsiaTheme="minorEastAsia" w:hAnsiTheme="minorEastAsia"/>
          <w:kern w:val="28"/>
          <w:sz w:val="24"/>
        </w:rPr>
      </w:pPr>
      <w:r>
        <w:rPr>
          <w:rFonts w:asciiTheme="minorEastAsia" w:eastAsiaTheme="minorEastAsia" w:hAnsiTheme="minorEastAsia" w:hint="eastAsia"/>
          <w:kern w:val="28"/>
          <w:sz w:val="24"/>
        </w:rPr>
        <w:t>1.本补充协议自协议各方签字、盖章之日起生效。未尽事宜由协议各方另行协商签订补充协议，补充协议与本补充协议具有同等法律效力。</w:t>
      </w:r>
    </w:p>
    <w:p w14:paraId="4206A6E8" w14:textId="77777777" w:rsidR="00B11E5B" w:rsidRDefault="00000000">
      <w:pPr>
        <w:pStyle w:val="af"/>
        <w:spacing w:line="360" w:lineRule="auto"/>
        <w:ind w:firstLine="480"/>
        <w:rPr>
          <w:rFonts w:asciiTheme="minorEastAsia" w:eastAsiaTheme="minorEastAsia" w:hAnsiTheme="minorEastAsia"/>
          <w:kern w:val="28"/>
          <w:sz w:val="24"/>
        </w:rPr>
      </w:pPr>
      <w:r>
        <w:rPr>
          <w:rFonts w:asciiTheme="minorEastAsia" w:eastAsiaTheme="minorEastAsia" w:hAnsiTheme="minorEastAsia" w:hint="eastAsia"/>
          <w:kern w:val="28"/>
          <w:sz w:val="24"/>
        </w:rPr>
        <w:t>2.本补充协议与原合同不一致的，以本补充协议为准，本补充协议不生效或未予以约定的权利、义务等以原合同为准。</w:t>
      </w:r>
    </w:p>
    <w:p w14:paraId="143DE963" w14:textId="77777777" w:rsidR="00B11E5B" w:rsidRDefault="00000000">
      <w:pPr>
        <w:pStyle w:val="af"/>
        <w:spacing w:line="360" w:lineRule="auto"/>
        <w:ind w:firstLine="480"/>
        <w:rPr>
          <w:rFonts w:asciiTheme="minorEastAsia" w:eastAsiaTheme="minorEastAsia" w:hAnsiTheme="minorEastAsia"/>
          <w:kern w:val="28"/>
          <w:sz w:val="24"/>
        </w:rPr>
      </w:pPr>
      <w:r>
        <w:rPr>
          <w:rFonts w:asciiTheme="minorEastAsia" w:eastAsiaTheme="minorEastAsia" w:hAnsiTheme="minorEastAsia" w:hint="eastAsia"/>
          <w:kern w:val="28"/>
          <w:sz w:val="24"/>
        </w:rPr>
        <w:t>3.本补充协议一式肆份，甲方执贰份，乙方执贰份。</w:t>
      </w:r>
    </w:p>
    <w:p w14:paraId="262F47B1" w14:textId="77777777" w:rsidR="00B11E5B" w:rsidRDefault="00000000">
      <w:pPr>
        <w:pStyle w:val="af"/>
        <w:spacing w:line="360" w:lineRule="auto"/>
        <w:ind w:firstLine="480"/>
        <w:rPr>
          <w:rFonts w:asciiTheme="minorEastAsia" w:eastAsiaTheme="minorEastAsia" w:hAnsiTheme="minorEastAsia"/>
          <w:kern w:val="28"/>
          <w:sz w:val="24"/>
        </w:rPr>
      </w:pPr>
      <w:r>
        <w:rPr>
          <w:rFonts w:asciiTheme="minorEastAsia" w:eastAsiaTheme="minorEastAsia" w:hAnsiTheme="minorEastAsia" w:hint="eastAsia"/>
          <w:kern w:val="28"/>
          <w:sz w:val="24"/>
        </w:rPr>
        <w:t>4.附件作为本协议组成部分，与本补充协议具有同等法律效力。</w:t>
      </w:r>
    </w:p>
    <w:p w14:paraId="7EDE2B23" w14:textId="77777777" w:rsidR="00B11E5B" w:rsidRDefault="00000000">
      <w:pPr>
        <w:pStyle w:val="af"/>
        <w:spacing w:line="360" w:lineRule="auto"/>
        <w:ind w:left="567" w:firstLineChars="0" w:firstLine="0"/>
        <w:rPr>
          <w:rFonts w:asciiTheme="minorEastAsia" w:eastAsiaTheme="minorEastAsia" w:hAnsiTheme="minorEastAsia"/>
          <w:kern w:val="28"/>
          <w:sz w:val="24"/>
        </w:rPr>
      </w:pPr>
      <w:r>
        <w:rPr>
          <w:rFonts w:asciiTheme="minorEastAsia" w:eastAsiaTheme="minorEastAsia" w:hAnsiTheme="minorEastAsia" w:hint="eastAsia"/>
          <w:kern w:val="28"/>
          <w:sz w:val="24"/>
        </w:rPr>
        <w:t>附件一：计算方式</w:t>
      </w:r>
    </w:p>
    <w:p w14:paraId="2C29D5C0" w14:textId="77777777" w:rsidR="00B11E5B" w:rsidRDefault="00000000">
      <w:pPr>
        <w:pStyle w:val="af"/>
        <w:spacing w:line="360" w:lineRule="auto"/>
        <w:ind w:left="567" w:firstLineChars="0" w:firstLine="0"/>
        <w:rPr>
          <w:rFonts w:asciiTheme="minorEastAsia" w:eastAsiaTheme="minorEastAsia" w:hAnsiTheme="minorEastAsia"/>
          <w:kern w:val="28"/>
          <w:sz w:val="24"/>
        </w:rPr>
      </w:pPr>
      <w:r>
        <w:rPr>
          <w:rFonts w:asciiTheme="minorEastAsia" w:eastAsiaTheme="minorEastAsia" w:hAnsiTheme="minorEastAsia" w:hint="eastAsia"/>
          <w:kern w:val="28"/>
          <w:sz w:val="24"/>
        </w:rPr>
        <w:t>（以下无正文）</w:t>
      </w:r>
    </w:p>
    <w:p w14:paraId="5BFA004A" w14:textId="77777777" w:rsidR="00B11E5B" w:rsidRDefault="00B11E5B">
      <w:pPr>
        <w:tabs>
          <w:tab w:val="right" w:pos="8312"/>
        </w:tabs>
        <w:spacing w:line="360" w:lineRule="auto"/>
        <w:rPr>
          <w:rFonts w:asciiTheme="minorEastAsia" w:eastAsiaTheme="minorEastAsia" w:hAnsiTheme="minorEastAsia"/>
          <w:kern w:val="28"/>
          <w:sz w:val="24"/>
        </w:rPr>
      </w:pPr>
    </w:p>
    <w:p w14:paraId="20E9F30C" w14:textId="77777777" w:rsidR="00B11E5B" w:rsidRDefault="00B11E5B">
      <w:pPr>
        <w:spacing w:line="360" w:lineRule="auto"/>
        <w:rPr>
          <w:rFonts w:ascii="宋体" w:hAnsi="宋体"/>
          <w:sz w:val="24"/>
        </w:rPr>
      </w:pPr>
    </w:p>
    <w:p w14:paraId="4A1DD6DF" w14:textId="77777777" w:rsidR="00B11E5B" w:rsidRDefault="00B11E5B">
      <w:pPr>
        <w:spacing w:line="360" w:lineRule="auto"/>
        <w:rPr>
          <w:rFonts w:ascii="宋体" w:hAnsi="宋体"/>
          <w:sz w:val="24"/>
        </w:rPr>
      </w:pPr>
    </w:p>
    <w:p w14:paraId="75C8F5BC" w14:textId="77777777" w:rsidR="00B11E5B" w:rsidRDefault="00B11E5B">
      <w:pPr>
        <w:spacing w:line="360" w:lineRule="auto"/>
        <w:rPr>
          <w:rFonts w:ascii="宋体" w:hAnsi="宋体"/>
          <w:sz w:val="24"/>
        </w:rPr>
      </w:pPr>
    </w:p>
    <w:p w14:paraId="39882D80" w14:textId="77777777" w:rsidR="00B11E5B" w:rsidRDefault="00B11E5B">
      <w:pPr>
        <w:spacing w:line="360" w:lineRule="auto"/>
        <w:rPr>
          <w:rFonts w:ascii="宋体" w:hAnsi="宋体"/>
          <w:sz w:val="24"/>
        </w:rPr>
      </w:pPr>
    </w:p>
    <w:p w14:paraId="3846593F" w14:textId="77777777" w:rsidR="00B11E5B" w:rsidRDefault="00B11E5B">
      <w:pPr>
        <w:spacing w:line="360" w:lineRule="auto"/>
        <w:rPr>
          <w:rFonts w:ascii="宋体" w:hAnsi="宋体"/>
          <w:sz w:val="24"/>
        </w:rPr>
      </w:pPr>
    </w:p>
    <w:p w14:paraId="7DDAA63E" w14:textId="77777777" w:rsidR="00B11E5B" w:rsidRDefault="00000000">
      <w:pPr>
        <w:spacing w:line="480" w:lineRule="auto"/>
        <w:ind w:right="-1226"/>
        <w:rPr>
          <w:rFonts w:asciiTheme="minorEastAsia" w:eastAsiaTheme="minorEastAsia" w:hAnsiTheme="minorEastAsia"/>
          <w:sz w:val="24"/>
        </w:rPr>
      </w:pPr>
      <w:r>
        <w:rPr>
          <w:rFonts w:asciiTheme="minorEastAsia" w:eastAsiaTheme="minorEastAsia" w:hAnsiTheme="minorEastAsia" w:hint="eastAsia"/>
          <w:sz w:val="24"/>
        </w:rPr>
        <w:t>委托人</w:t>
      </w:r>
      <w:r>
        <w:rPr>
          <w:rFonts w:asciiTheme="minorEastAsia" w:eastAsiaTheme="minorEastAsia" w:hAnsiTheme="minorEastAsia" w:hint="eastAsia"/>
          <w:kern w:val="28"/>
          <w:sz w:val="24"/>
        </w:rPr>
        <w:t xml:space="preserve">：深圳先进技术研究院   </w:t>
      </w:r>
      <w:r>
        <w:rPr>
          <w:rFonts w:asciiTheme="minorEastAsia" w:eastAsiaTheme="minorEastAsia" w:hAnsiTheme="minorEastAsia"/>
          <w:kern w:val="28"/>
          <w:sz w:val="24"/>
        </w:rPr>
        <w:t xml:space="preserve"> </w:t>
      </w:r>
      <w:r>
        <w:rPr>
          <w:rFonts w:asciiTheme="minorEastAsia" w:eastAsiaTheme="minorEastAsia" w:hAnsiTheme="minorEastAsia" w:hint="eastAsia"/>
          <w:kern w:val="28"/>
          <w:sz w:val="24"/>
        </w:rPr>
        <w:t xml:space="preserve">          咨询</w:t>
      </w:r>
      <w:r>
        <w:rPr>
          <w:rFonts w:asciiTheme="minorEastAsia" w:eastAsiaTheme="minorEastAsia" w:hAnsiTheme="minorEastAsia" w:hint="eastAsia"/>
          <w:sz w:val="24"/>
        </w:rPr>
        <w:t>人</w:t>
      </w:r>
      <w:r>
        <w:rPr>
          <w:rFonts w:asciiTheme="minorEastAsia" w:eastAsiaTheme="minorEastAsia" w:hAnsiTheme="minorEastAsia" w:hint="eastAsia"/>
          <w:kern w:val="28"/>
          <w:sz w:val="24"/>
        </w:rPr>
        <w:t>：深</w:t>
      </w:r>
      <w:r>
        <w:rPr>
          <w:rFonts w:asciiTheme="minorEastAsia" w:eastAsiaTheme="minorEastAsia" w:hAnsiTheme="minorEastAsia"/>
          <w:kern w:val="28"/>
          <w:sz w:val="24"/>
        </w:rPr>
        <w:t>圳市华夏工程</w:t>
      </w:r>
      <w:r>
        <w:rPr>
          <w:rFonts w:asciiTheme="minorEastAsia" w:eastAsiaTheme="minorEastAsia" w:hAnsiTheme="minorEastAsia" w:hint="eastAsia"/>
          <w:kern w:val="28"/>
          <w:sz w:val="24"/>
        </w:rPr>
        <w:t>顾</w:t>
      </w:r>
      <w:r>
        <w:rPr>
          <w:rFonts w:asciiTheme="minorEastAsia" w:eastAsiaTheme="minorEastAsia" w:hAnsiTheme="minorEastAsia"/>
          <w:kern w:val="28"/>
          <w:sz w:val="24"/>
        </w:rPr>
        <w:t>问有限公司</w:t>
      </w:r>
    </w:p>
    <w:p w14:paraId="482888FE" w14:textId="77777777" w:rsidR="00B11E5B" w:rsidRDefault="00000000">
      <w:pPr>
        <w:spacing w:line="360" w:lineRule="auto"/>
        <w:rPr>
          <w:rFonts w:ascii="宋体" w:hAnsi="宋体"/>
          <w:sz w:val="24"/>
        </w:rPr>
      </w:pPr>
      <w:r>
        <w:rPr>
          <w:rFonts w:ascii="宋体" w:hAnsi="宋体" w:hint="eastAsia"/>
          <w:sz w:val="24"/>
        </w:rPr>
        <w:t xml:space="preserve">法定代表人                             </w:t>
      </w:r>
      <w:r>
        <w:rPr>
          <w:rFonts w:ascii="宋体" w:hAnsi="宋体"/>
          <w:sz w:val="24"/>
        </w:rPr>
        <w:t xml:space="preserve"> </w:t>
      </w:r>
      <w:r>
        <w:rPr>
          <w:rFonts w:ascii="宋体" w:hAnsi="宋体" w:hint="eastAsia"/>
          <w:sz w:val="24"/>
        </w:rPr>
        <w:t>法定代表人</w:t>
      </w:r>
    </w:p>
    <w:p w14:paraId="561C4479" w14:textId="77777777" w:rsidR="00B11E5B" w:rsidRDefault="00000000">
      <w:pPr>
        <w:spacing w:line="480" w:lineRule="auto"/>
        <w:ind w:right="-1226"/>
        <w:rPr>
          <w:rFonts w:asciiTheme="minorEastAsia" w:eastAsiaTheme="minorEastAsia" w:hAnsiTheme="minorEastAsia"/>
          <w:kern w:val="28"/>
          <w:sz w:val="24"/>
        </w:rPr>
      </w:pPr>
      <w:r>
        <w:rPr>
          <w:rFonts w:ascii="宋体" w:hAnsi="宋体" w:hint="eastAsia"/>
          <w:sz w:val="24"/>
        </w:rPr>
        <w:t>（或授权签约人）：                      （或授权签约人）：</w:t>
      </w:r>
    </w:p>
    <w:p w14:paraId="157BCBBF" w14:textId="77777777" w:rsidR="00B11E5B" w:rsidRDefault="00000000">
      <w:pPr>
        <w:spacing w:line="480" w:lineRule="auto"/>
        <w:ind w:right="-1226"/>
        <w:rPr>
          <w:rFonts w:asciiTheme="minorEastAsia" w:eastAsiaTheme="minorEastAsia" w:hAnsiTheme="minorEastAsia"/>
          <w:kern w:val="28"/>
          <w:sz w:val="24"/>
        </w:rPr>
      </w:pPr>
      <w:r>
        <w:rPr>
          <w:rFonts w:asciiTheme="minorEastAsia" w:eastAsiaTheme="minorEastAsia" w:hAnsiTheme="minorEastAsia" w:hint="eastAsia"/>
          <w:kern w:val="28"/>
          <w:sz w:val="24"/>
        </w:rPr>
        <w:t xml:space="preserve">日期： </w:t>
      </w:r>
      <w:r>
        <w:rPr>
          <w:rFonts w:asciiTheme="minorEastAsia" w:eastAsiaTheme="minorEastAsia" w:hAnsiTheme="minorEastAsia"/>
          <w:kern w:val="28"/>
          <w:sz w:val="24"/>
        </w:rPr>
        <w:t>2023</w:t>
      </w:r>
      <w:r>
        <w:rPr>
          <w:rFonts w:asciiTheme="minorEastAsia" w:eastAsiaTheme="minorEastAsia" w:hAnsiTheme="minorEastAsia" w:hint="eastAsia"/>
          <w:kern w:val="28"/>
          <w:sz w:val="24"/>
        </w:rPr>
        <w:t xml:space="preserve">年  月    日         </w:t>
      </w:r>
      <w:r>
        <w:rPr>
          <w:rFonts w:asciiTheme="minorEastAsia" w:eastAsiaTheme="minorEastAsia" w:hAnsiTheme="minorEastAsia"/>
          <w:kern w:val="28"/>
          <w:sz w:val="24"/>
        </w:rPr>
        <w:t xml:space="preserve"> </w:t>
      </w:r>
      <w:r>
        <w:rPr>
          <w:rFonts w:asciiTheme="minorEastAsia" w:eastAsiaTheme="minorEastAsia" w:hAnsiTheme="minorEastAsia" w:hint="eastAsia"/>
          <w:kern w:val="28"/>
          <w:sz w:val="24"/>
        </w:rPr>
        <w:t xml:space="preserve"> </w:t>
      </w:r>
      <w:r>
        <w:rPr>
          <w:rFonts w:asciiTheme="minorEastAsia" w:eastAsiaTheme="minorEastAsia" w:hAnsiTheme="minorEastAsia"/>
          <w:kern w:val="28"/>
          <w:sz w:val="24"/>
        </w:rPr>
        <w:t xml:space="preserve">  </w:t>
      </w:r>
      <w:r>
        <w:rPr>
          <w:rFonts w:asciiTheme="minorEastAsia" w:eastAsiaTheme="minorEastAsia" w:hAnsiTheme="minorEastAsia" w:hint="eastAsia"/>
          <w:kern w:val="28"/>
          <w:sz w:val="24"/>
        </w:rPr>
        <w:t xml:space="preserve">    日期： </w:t>
      </w:r>
      <w:r>
        <w:rPr>
          <w:rFonts w:asciiTheme="minorEastAsia" w:eastAsiaTheme="minorEastAsia" w:hAnsiTheme="minorEastAsia"/>
          <w:kern w:val="28"/>
          <w:sz w:val="24"/>
        </w:rPr>
        <w:t>2023</w:t>
      </w:r>
      <w:r>
        <w:rPr>
          <w:rFonts w:asciiTheme="minorEastAsia" w:eastAsiaTheme="minorEastAsia" w:hAnsiTheme="minorEastAsia" w:hint="eastAsia"/>
          <w:kern w:val="28"/>
          <w:sz w:val="24"/>
        </w:rPr>
        <w:t>年   月  日</w:t>
      </w:r>
      <w:r>
        <w:rPr>
          <w:rFonts w:asciiTheme="minorEastAsia" w:eastAsiaTheme="minorEastAsia" w:hAnsiTheme="minorEastAsia"/>
          <w:kern w:val="28"/>
          <w:sz w:val="24"/>
        </w:rPr>
        <w:br w:type="page"/>
      </w:r>
    </w:p>
    <w:p w14:paraId="4944268B" w14:textId="77777777" w:rsidR="00B11E5B" w:rsidRDefault="00000000">
      <w:pPr>
        <w:pStyle w:val="af"/>
        <w:spacing w:line="360" w:lineRule="auto"/>
        <w:ind w:firstLineChars="0" w:firstLine="0"/>
        <w:rPr>
          <w:rFonts w:asciiTheme="minorEastAsia" w:eastAsiaTheme="minorEastAsia" w:hAnsiTheme="minorEastAsia"/>
          <w:kern w:val="28"/>
          <w:sz w:val="24"/>
        </w:rPr>
      </w:pPr>
      <w:r>
        <w:rPr>
          <w:rFonts w:asciiTheme="minorEastAsia" w:eastAsiaTheme="minorEastAsia" w:hAnsiTheme="minorEastAsia" w:hint="eastAsia"/>
          <w:kern w:val="28"/>
          <w:sz w:val="24"/>
        </w:rPr>
        <w:lastRenderedPageBreak/>
        <w:t>附件一：</w:t>
      </w:r>
    </w:p>
    <w:p w14:paraId="56877943" w14:textId="77777777" w:rsidR="00B11E5B" w:rsidRDefault="00000000">
      <w:pPr>
        <w:pStyle w:val="af"/>
        <w:spacing w:line="360" w:lineRule="auto"/>
        <w:ind w:firstLine="480"/>
        <w:rPr>
          <w:rFonts w:asciiTheme="minorEastAsia" w:eastAsiaTheme="minorEastAsia" w:hAnsiTheme="minorEastAsia"/>
          <w:kern w:val="28"/>
          <w:sz w:val="24"/>
        </w:rPr>
      </w:pPr>
      <w:r>
        <w:rPr>
          <w:rFonts w:asciiTheme="minorEastAsia" w:eastAsiaTheme="minorEastAsia" w:hAnsiTheme="minorEastAsia" w:hint="eastAsia"/>
          <w:kern w:val="28"/>
          <w:sz w:val="24"/>
        </w:rPr>
        <w:t>根据粤价函[2011]742号  广东省建设工程造价咨询服务收费项目和收费标准表，工程预算的编制或审核（清单计价法）的收费市场价格标准如下，EPC工程计算基数为送审造价为</w:t>
      </w:r>
      <w:r w:rsidRPr="006D7A89">
        <w:rPr>
          <w:rFonts w:asciiTheme="minorEastAsia" w:eastAsiaTheme="minorEastAsia" w:hAnsiTheme="minorEastAsia"/>
          <w:kern w:val="28"/>
          <w:sz w:val="24"/>
        </w:rPr>
        <w:t>6610</w:t>
      </w:r>
      <w:r w:rsidRPr="006D7A89">
        <w:rPr>
          <w:rFonts w:asciiTheme="minorEastAsia" w:eastAsiaTheme="minorEastAsia" w:hAnsiTheme="minorEastAsia" w:hint="eastAsia"/>
          <w:kern w:val="28"/>
          <w:sz w:val="24"/>
        </w:rPr>
        <w:t>.</w:t>
      </w:r>
      <w:r w:rsidRPr="006D7A89">
        <w:rPr>
          <w:rFonts w:asciiTheme="minorEastAsia" w:eastAsiaTheme="minorEastAsia" w:hAnsiTheme="minorEastAsia"/>
          <w:kern w:val="28"/>
          <w:sz w:val="24"/>
        </w:rPr>
        <w:t>705454万</w:t>
      </w:r>
      <w:r w:rsidRPr="006D7A89">
        <w:rPr>
          <w:rFonts w:asciiTheme="minorEastAsia" w:eastAsiaTheme="minorEastAsia" w:hAnsiTheme="minorEastAsia" w:hint="eastAsia"/>
          <w:kern w:val="28"/>
          <w:sz w:val="24"/>
        </w:rPr>
        <w:t>元，1层、4至8层实验室设备</w:t>
      </w:r>
      <w:proofErr w:type="gramStart"/>
      <w:r w:rsidRPr="006D7A89">
        <w:rPr>
          <w:rFonts w:asciiTheme="minorEastAsia" w:eastAsiaTheme="minorEastAsia" w:hAnsiTheme="minorEastAsia" w:hint="eastAsia"/>
          <w:kern w:val="28"/>
          <w:sz w:val="24"/>
        </w:rPr>
        <w:t>及特气安装工程</w:t>
      </w:r>
      <w:proofErr w:type="gramEnd"/>
      <w:r w:rsidRPr="006D7A89">
        <w:rPr>
          <w:rFonts w:asciiTheme="minorEastAsia" w:eastAsiaTheme="minorEastAsia" w:hAnsiTheme="minorEastAsia" w:hint="eastAsia"/>
          <w:kern w:val="28"/>
          <w:sz w:val="24"/>
        </w:rPr>
        <w:t>计算基数为送审造价为</w:t>
      </w:r>
      <w:r w:rsidRPr="006D7A89">
        <w:rPr>
          <w:rFonts w:asciiTheme="minorEastAsia" w:eastAsiaTheme="minorEastAsia" w:hAnsiTheme="minorEastAsia"/>
          <w:kern w:val="28"/>
          <w:sz w:val="24"/>
        </w:rPr>
        <w:t>750</w:t>
      </w:r>
      <w:r w:rsidRPr="006D7A89">
        <w:rPr>
          <w:rFonts w:asciiTheme="minorEastAsia" w:eastAsiaTheme="minorEastAsia" w:hAnsiTheme="minorEastAsia" w:hint="eastAsia"/>
          <w:kern w:val="28"/>
          <w:sz w:val="24"/>
        </w:rPr>
        <w:t>.</w:t>
      </w:r>
      <w:r w:rsidRPr="006D7A89">
        <w:rPr>
          <w:rFonts w:asciiTheme="minorEastAsia" w:eastAsiaTheme="minorEastAsia" w:hAnsiTheme="minorEastAsia"/>
          <w:kern w:val="28"/>
          <w:sz w:val="24"/>
        </w:rPr>
        <w:t>629306万</w:t>
      </w:r>
      <w:r w:rsidRPr="006D7A89">
        <w:rPr>
          <w:rFonts w:asciiTheme="minorEastAsia" w:eastAsiaTheme="minorEastAsia" w:hAnsiTheme="minorEastAsia" w:hint="eastAsia"/>
          <w:kern w:val="28"/>
          <w:sz w:val="24"/>
        </w:rPr>
        <w:t>元</w:t>
      </w:r>
      <w:r>
        <w:rPr>
          <w:rFonts w:asciiTheme="minorEastAsia" w:eastAsiaTheme="minorEastAsia" w:hAnsiTheme="minorEastAsia" w:hint="eastAsia"/>
          <w:kern w:val="28"/>
          <w:sz w:val="24"/>
        </w:rPr>
        <w:t>。</w:t>
      </w:r>
    </w:p>
    <w:p w14:paraId="2643E638" w14:textId="77777777" w:rsidR="00B11E5B" w:rsidRDefault="00000000">
      <w:pPr>
        <w:spacing w:line="600" w:lineRule="auto"/>
        <w:rPr>
          <w:sz w:val="28"/>
          <w:szCs w:val="36"/>
        </w:rPr>
      </w:pPr>
      <w:r>
        <w:rPr>
          <w:noProof/>
        </w:rPr>
        <w:drawing>
          <wp:inline distT="0" distB="0" distL="114300" distR="114300" wp14:anchorId="427E465C" wp14:editId="015E1D67">
            <wp:extent cx="5497195" cy="2728595"/>
            <wp:effectExtent l="0" t="0" r="8255" b="146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497195" cy="2728595"/>
                    </a:xfrm>
                    <a:prstGeom prst="rect">
                      <a:avLst/>
                    </a:prstGeom>
                    <a:noFill/>
                    <a:ln>
                      <a:noFill/>
                    </a:ln>
                  </pic:spPr>
                </pic:pic>
              </a:graphicData>
            </a:graphic>
          </wp:inline>
        </w:drawing>
      </w:r>
    </w:p>
    <w:p w14:paraId="15E3B4E2" w14:textId="77777777" w:rsidR="00B11E5B" w:rsidRDefault="00000000">
      <w:pPr>
        <w:spacing w:line="360" w:lineRule="auto"/>
        <w:jc w:val="left"/>
        <w:rPr>
          <w:rFonts w:asciiTheme="minorEastAsia" w:eastAsiaTheme="minorEastAsia" w:hAnsiTheme="minorEastAsia"/>
          <w:kern w:val="28"/>
          <w:sz w:val="24"/>
        </w:rPr>
      </w:pPr>
      <w:r>
        <w:rPr>
          <w:rFonts w:asciiTheme="minorEastAsia" w:eastAsiaTheme="minorEastAsia" w:hAnsiTheme="minorEastAsia" w:hint="eastAsia"/>
          <w:kern w:val="28"/>
          <w:sz w:val="24"/>
        </w:rPr>
        <w:t>费用计算过程如下：</w:t>
      </w:r>
    </w:p>
    <w:p w14:paraId="5B9F00F7" w14:textId="77777777" w:rsidR="00B11E5B" w:rsidRDefault="00000000">
      <w:pPr>
        <w:widowControl/>
        <w:spacing w:beforeLines="50" w:before="156" w:line="360" w:lineRule="auto"/>
        <w:jc w:val="left"/>
        <w:rPr>
          <w:rFonts w:asciiTheme="minorEastAsia" w:eastAsiaTheme="minorEastAsia" w:hAnsiTheme="minorEastAsia"/>
          <w:kern w:val="28"/>
          <w:sz w:val="24"/>
        </w:rPr>
      </w:pPr>
      <w:r>
        <w:rPr>
          <w:rFonts w:asciiTheme="minorEastAsia" w:eastAsiaTheme="minorEastAsia" w:hAnsiTheme="minorEastAsia" w:hint="eastAsia"/>
          <w:kern w:val="28"/>
          <w:sz w:val="24"/>
        </w:rPr>
        <w:t>1.光明工程生物产业创新中心项目（EPC）工程</w:t>
      </w:r>
    </w:p>
    <w:p w14:paraId="7DF4ECC7" w14:textId="77777777" w:rsidR="00B11E5B" w:rsidRPr="006D7A89" w:rsidRDefault="00000000">
      <w:pPr>
        <w:widowControl/>
        <w:spacing w:line="360" w:lineRule="auto"/>
        <w:jc w:val="left"/>
        <w:rPr>
          <w:rFonts w:asciiTheme="minorEastAsia" w:eastAsiaTheme="minorEastAsia" w:hAnsiTheme="minorEastAsia"/>
          <w:kern w:val="28"/>
          <w:sz w:val="24"/>
        </w:rPr>
      </w:pPr>
      <w:r>
        <w:rPr>
          <w:rFonts w:asciiTheme="minorEastAsia" w:eastAsiaTheme="minorEastAsia" w:hAnsiTheme="minorEastAsia" w:hint="eastAsia"/>
          <w:kern w:val="28"/>
          <w:sz w:val="24"/>
        </w:rPr>
        <w:t>工程量清单收费=100*3‰+400*2.5‰+500*2.4‰+4000*2.2‰+</w:t>
      </w:r>
      <w:r w:rsidRPr="006D7A89">
        <w:rPr>
          <w:rFonts w:asciiTheme="minorEastAsia" w:eastAsiaTheme="minorEastAsia" w:hAnsiTheme="minorEastAsia" w:hint="eastAsia"/>
          <w:kern w:val="28"/>
          <w:sz w:val="24"/>
        </w:rPr>
        <w:t>（</w:t>
      </w:r>
      <w:r w:rsidRPr="006D7A89">
        <w:rPr>
          <w:rFonts w:asciiTheme="minorEastAsia" w:eastAsiaTheme="minorEastAsia" w:hAnsiTheme="minorEastAsia"/>
          <w:kern w:val="28"/>
          <w:sz w:val="24"/>
        </w:rPr>
        <w:t>6610</w:t>
      </w:r>
      <w:r w:rsidRPr="006D7A89">
        <w:rPr>
          <w:rFonts w:asciiTheme="minorEastAsia" w:eastAsiaTheme="minorEastAsia" w:hAnsiTheme="minorEastAsia" w:hint="eastAsia"/>
          <w:kern w:val="28"/>
          <w:sz w:val="24"/>
        </w:rPr>
        <w:t>.</w:t>
      </w:r>
      <w:r w:rsidRPr="006D7A89">
        <w:rPr>
          <w:rFonts w:asciiTheme="minorEastAsia" w:eastAsiaTheme="minorEastAsia" w:hAnsiTheme="minorEastAsia"/>
          <w:kern w:val="28"/>
          <w:sz w:val="24"/>
        </w:rPr>
        <w:t>705454</w:t>
      </w:r>
      <w:r w:rsidRPr="006D7A89">
        <w:rPr>
          <w:rFonts w:asciiTheme="minorEastAsia" w:eastAsiaTheme="minorEastAsia" w:hAnsiTheme="minorEastAsia" w:hint="eastAsia"/>
          <w:kern w:val="28"/>
          <w:sz w:val="24"/>
        </w:rPr>
        <w:t>-5000）*2‰=</w:t>
      </w:r>
      <w:r w:rsidRPr="006D7A89">
        <w:rPr>
          <w:rFonts w:asciiTheme="minorEastAsia" w:eastAsiaTheme="minorEastAsia" w:hAnsiTheme="minorEastAsia"/>
          <w:kern w:val="28"/>
          <w:sz w:val="24"/>
        </w:rPr>
        <w:t>14.52</w:t>
      </w:r>
      <w:r w:rsidRPr="006D7A89">
        <w:rPr>
          <w:rFonts w:asciiTheme="minorEastAsia" w:eastAsiaTheme="minorEastAsia" w:hAnsiTheme="minorEastAsia" w:hint="eastAsia"/>
          <w:kern w:val="28"/>
          <w:sz w:val="24"/>
        </w:rPr>
        <w:t>万元；</w:t>
      </w:r>
    </w:p>
    <w:p w14:paraId="382C8175" w14:textId="77777777" w:rsidR="00B11E5B" w:rsidRPr="006D7A89" w:rsidRDefault="00000000">
      <w:pPr>
        <w:widowControl/>
        <w:spacing w:line="360" w:lineRule="auto"/>
        <w:jc w:val="left"/>
        <w:rPr>
          <w:rFonts w:asciiTheme="minorEastAsia" w:eastAsiaTheme="minorEastAsia" w:hAnsiTheme="minorEastAsia"/>
          <w:kern w:val="28"/>
          <w:sz w:val="24"/>
        </w:rPr>
      </w:pPr>
      <w:r w:rsidRPr="006D7A89">
        <w:rPr>
          <w:rFonts w:asciiTheme="minorEastAsia" w:eastAsiaTheme="minorEastAsia" w:hAnsiTheme="minorEastAsia" w:hint="eastAsia"/>
          <w:kern w:val="28"/>
          <w:sz w:val="24"/>
        </w:rPr>
        <w:t>预算造价收费=100*1.8‰+400*1.6‰+500*1.4‰+4000*1.2‰+（</w:t>
      </w:r>
      <w:r w:rsidRPr="006D7A89">
        <w:rPr>
          <w:rFonts w:asciiTheme="minorEastAsia" w:eastAsiaTheme="minorEastAsia" w:hAnsiTheme="minorEastAsia"/>
          <w:kern w:val="28"/>
          <w:sz w:val="24"/>
        </w:rPr>
        <w:t>6610</w:t>
      </w:r>
      <w:r w:rsidRPr="006D7A89">
        <w:rPr>
          <w:rFonts w:asciiTheme="minorEastAsia" w:eastAsiaTheme="minorEastAsia" w:hAnsiTheme="minorEastAsia" w:hint="eastAsia"/>
          <w:kern w:val="28"/>
          <w:sz w:val="24"/>
        </w:rPr>
        <w:t>.</w:t>
      </w:r>
      <w:r w:rsidRPr="006D7A89">
        <w:rPr>
          <w:rFonts w:asciiTheme="minorEastAsia" w:eastAsiaTheme="minorEastAsia" w:hAnsiTheme="minorEastAsia"/>
          <w:kern w:val="28"/>
          <w:sz w:val="24"/>
        </w:rPr>
        <w:t>705454</w:t>
      </w:r>
      <w:r w:rsidRPr="006D7A89">
        <w:rPr>
          <w:rFonts w:asciiTheme="minorEastAsia" w:eastAsiaTheme="minorEastAsia" w:hAnsiTheme="minorEastAsia" w:hint="eastAsia"/>
          <w:kern w:val="28"/>
          <w:sz w:val="24"/>
        </w:rPr>
        <w:t>-5000）*0.9‰=</w:t>
      </w:r>
      <w:r w:rsidRPr="006D7A89">
        <w:rPr>
          <w:rFonts w:asciiTheme="minorEastAsia" w:eastAsiaTheme="minorEastAsia" w:hAnsiTheme="minorEastAsia"/>
          <w:kern w:val="28"/>
          <w:sz w:val="24"/>
        </w:rPr>
        <w:t>7.7</w:t>
      </w:r>
      <w:r w:rsidRPr="006D7A89">
        <w:rPr>
          <w:rFonts w:asciiTheme="minorEastAsia" w:eastAsiaTheme="minorEastAsia" w:hAnsiTheme="minorEastAsia" w:hint="eastAsia"/>
          <w:kern w:val="28"/>
          <w:sz w:val="24"/>
        </w:rPr>
        <w:t>7万元；</w:t>
      </w:r>
    </w:p>
    <w:p w14:paraId="1E6F4663" w14:textId="77777777" w:rsidR="00B11E5B" w:rsidRPr="006D7A89" w:rsidRDefault="00000000">
      <w:pPr>
        <w:widowControl/>
        <w:spacing w:line="360" w:lineRule="auto"/>
        <w:jc w:val="left"/>
        <w:rPr>
          <w:rFonts w:asciiTheme="minorEastAsia" w:eastAsiaTheme="minorEastAsia" w:hAnsiTheme="minorEastAsia"/>
          <w:kern w:val="28"/>
          <w:sz w:val="24"/>
        </w:rPr>
      </w:pPr>
      <w:r w:rsidRPr="006D7A89">
        <w:rPr>
          <w:rFonts w:asciiTheme="minorEastAsia" w:eastAsiaTheme="minorEastAsia" w:hAnsiTheme="minorEastAsia" w:hint="eastAsia"/>
          <w:kern w:val="28"/>
          <w:sz w:val="24"/>
        </w:rPr>
        <w:t>EPC项目增加收费</w:t>
      </w:r>
      <w:r w:rsidRPr="006D7A89">
        <w:rPr>
          <w:rFonts w:asciiTheme="minorEastAsia" w:eastAsiaTheme="minorEastAsia" w:hAnsiTheme="minorEastAsia"/>
          <w:kern w:val="28"/>
          <w:sz w:val="24"/>
        </w:rPr>
        <w:t>14.52</w:t>
      </w:r>
      <w:r w:rsidRPr="006D7A89">
        <w:rPr>
          <w:rFonts w:asciiTheme="minorEastAsia" w:eastAsiaTheme="minorEastAsia" w:hAnsiTheme="minorEastAsia" w:hint="eastAsia"/>
          <w:kern w:val="28"/>
          <w:sz w:val="24"/>
        </w:rPr>
        <w:t>+</w:t>
      </w:r>
      <w:r w:rsidRPr="006D7A89">
        <w:rPr>
          <w:rFonts w:asciiTheme="minorEastAsia" w:eastAsiaTheme="minorEastAsia" w:hAnsiTheme="minorEastAsia"/>
          <w:kern w:val="28"/>
          <w:sz w:val="24"/>
        </w:rPr>
        <w:t>7.7</w:t>
      </w:r>
      <w:r w:rsidRPr="006D7A89">
        <w:rPr>
          <w:rFonts w:asciiTheme="minorEastAsia" w:eastAsiaTheme="minorEastAsia" w:hAnsiTheme="minorEastAsia" w:hint="eastAsia"/>
          <w:kern w:val="28"/>
          <w:sz w:val="24"/>
        </w:rPr>
        <w:t>7=</w:t>
      </w:r>
      <w:r w:rsidRPr="006D7A89">
        <w:rPr>
          <w:rFonts w:asciiTheme="minorEastAsia" w:eastAsiaTheme="minorEastAsia" w:hAnsiTheme="minorEastAsia"/>
          <w:kern w:val="28"/>
          <w:sz w:val="24"/>
        </w:rPr>
        <w:t>22.29</w:t>
      </w:r>
      <w:r w:rsidRPr="006D7A89">
        <w:rPr>
          <w:rFonts w:asciiTheme="minorEastAsia" w:eastAsiaTheme="minorEastAsia" w:hAnsiTheme="minorEastAsia" w:hint="eastAsia"/>
          <w:kern w:val="28"/>
          <w:sz w:val="24"/>
        </w:rPr>
        <w:t>万元，考虑20%</w:t>
      </w:r>
      <w:proofErr w:type="gramStart"/>
      <w:r w:rsidRPr="006D7A89">
        <w:rPr>
          <w:rFonts w:asciiTheme="minorEastAsia" w:eastAsiaTheme="minorEastAsia" w:hAnsiTheme="minorEastAsia" w:hint="eastAsia"/>
          <w:kern w:val="28"/>
          <w:sz w:val="24"/>
        </w:rPr>
        <w:t>下浮率</w:t>
      </w:r>
      <w:proofErr w:type="gramEnd"/>
      <w:r w:rsidRPr="006D7A89">
        <w:rPr>
          <w:rFonts w:asciiTheme="minorEastAsia" w:eastAsiaTheme="minorEastAsia" w:hAnsiTheme="minorEastAsia" w:hint="eastAsia"/>
          <w:kern w:val="28"/>
          <w:sz w:val="24"/>
        </w:rPr>
        <w:t>为</w:t>
      </w:r>
      <w:r w:rsidRPr="006D7A89">
        <w:rPr>
          <w:rFonts w:asciiTheme="minorEastAsia" w:eastAsiaTheme="minorEastAsia" w:hAnsiTheme="minorEastAsia"/>
          <w:kern w:val="28"/>
          <w:sz w:val="24"/>
        </w:rPr>
        <w:t>17.83</w:t>
      </w:r>
      <w:r w:rsidRPr="006D7A89">
        <w:rPr>
          <w:rFonts w:asciiTheme="minorEastAsia" w:eastAsiaTheme="minorEastAsia" w:hAnsiTheme="minorEastAsia" w:hint="eastAsia"/>
          <w:kern w:val="28"/>
          <w:sz w:val="24"/>
        </w:rPr>
        <w:t>万元。</w:t>
      </w:r>
    </w:p>
    <w:p w14:paraId="2DEC187C" w14:textId="77777777" w:rsidR="00B11E5B" w:rsidRPr="006D7A89" w:rsidRDefault="00000000">
      <w:pPr>
        <w:widowControl/>
        <w:spacing w:beforeLines="50" w:before="156" w:line="360" w:lineRule="auto"/>
        <w:jc w:val="left"/>
        <w:rPr>
          <w:rFonts w:asciiTheme="minorEastAsia" w:eastAsiaTheme="minorEastAsia" w:hAnsiTheme="minorEastAsia"/>
          <w:kern w:val="28"/>
          <w:sz w:val="24"/>
        </w:rPr>
      </w:pPr>
      <w:r w:rsidRPr="006D7A89">
        <w:rPr>
          <w:rFonts w:asciiTheme="minorEastAsia" w:eastAsiaTheme="minorEastAsia" w:hAnsiTheme="minorEastAsia" w:hint="eastAsia"/>
          <w:kern w:val="28"/>
          <w:sz w:val="24"/>
        </w:rPr>
        <w:t>2.光明工程生物产业创新中心项目1层、4至8层实验室设备</w:t>
      </w:r>
      <w:proofErr w:type="gramStart"/>
      <w:r w:rsidRPr="006D7A89">
        <w:rPr>
          <w:rFonts w:asciiTheme="minorEastAsia" w:eastAsiaTheme="minorEastAsia" w:hAnsiTheme="minorEastAsia" w:hint="eastAsia"/>
          <w:kern w:val="28"/>
          <w:sz w:val="24"/>
        </w:rPr>
        <w:t>及特气安装工程</w:t>
      </w:r>
      <w:proofErr w:type="gramEnd"/>
    </w:p>
    <w:p w14:paraId="557422B0" w14:textId="77777777" w:rsidR="00B11E5B" w:rsidRPr="006D7A89" w:rsidRDefault="00000000">
      <w:pPr>
        <w:widowControl/>
        <w:spacing w:line="360" w:lineRule="auto"/>
        <w:jc w:val="left"/>
        <w:rPr>
          <w:rFonts w:asciiTheme="minorEastAsia" w:eastAsiaTheme="minorEastAsia" w:hAnsiTheme="minorEastAsia"/>
          <w:kern w:val="28"/>
          <w:sz w:val="24"/>
        </w:rPr>
      </w:pPr>
      <w:r w:rsidRPr="006D7A89">
        <w:rPr>
          <w:rFonts w:asciiTheme="minorEastAsia" w:eastAsiaTheme="minorEastAsia" w:hAnsiTheme="minorEastAsia" w:hint="eastAsia"/>
          <w:kern w:val="28"/>
          <w:sz w:val="24"/>
        </w:rPr>
        <w:t>工程量清单收费=100*3‰+400*2.5‰+（</w:t>
      </w:r>
      <w:r w:rsidRPr="006D7A89">
        <w:rPr>
          <w:rFonts w:asciiTheme="minorEastAsia" w:eastAsiaTheme="minorEastAsia" w:hAnsiTheme="minorEastAsia"/>
          <w:kern w:val="28"/>
          <w:sz w:val="24"/>
        </w:rPr>
        <w:t>750</w:t>
      </w:r>
      <w:r w:rsidRPr="006D7A89">
        <w:rPr>
          <w:rFonts w:asciiTheme="minorEastAsia" w:eastAsiaTheme="minorEastAsia" w:hAnsiTheme="minorEastAsia" w:hint="eastAsia"/>
          <w:kern w:val="28"/>
          <w:sz w:val="24"/>
        </w:rPr>
        <w:t>.</w:t>
      </w:r>
      <w:r w:rsidRPr="006D7A89">
        <w:rPr>
          <w:rFonts w:asciiTheme="minorEastAsia" w:eastAsiaTheme="minorEastAsia" w:hAnsiTheme="minorEastAsia"/>
          <w:kern w:val="28"/>
          <w:sz w:val="24"/>
        </w:rPr>
        <w:t>629306</w:t>
      </w:r>
      <w:r w:rsidRPr="006D7A89">
        <w:rPr>
          <w:rFonts w:asciiTheme="minorEastAsia" w:eastAsiaTheme="minorEastAsia" w:hAnsiTheme="minorEastAsia" w:hint="eastAsia"/>
          <w:kern w:val="28"/>
          <w:sz w:val="24"/>
        </w:rPr>
        <w:t>-500）*2.4‰=</w:t>
      </w:r>
      <w:r w:rsidRPr="006D7A89">
        <w:rPr>
          <w:rFonts w:asciiTheme="minorEastAsia" w:eastAsiaTheme="minorEastAsia" w:hAnsiTheme="minorEastAsia"/>
          <w:kern w:val="28"/>
          <w:sz w:val="24"/>
        </w:rPr>
        <w:t>1.90</w:t>
      </w:r>
      <w:r w:rsidRPr="006D7A89">
        <w:rPr>
          <w:rFonts w:asciiTheme="minorEastAsia" w:eastAsiaTheme="minorEastAsia" w:hAnsiTheme="minorEastAsia" w:hint="eastAsia"/>
          <w:kern w:val="28"/>
          <w:sz w:val="24"/>
        </w:rPr>
        <w:t>万元；</w:t>
      </w:r>
    </w:p>
    <w:p w14:paraId="6363AB61" w14:textId="77777777" w:rsidR="00B11E5B" w:rsidRPr="006D7A89" w:rsidRDefault="00000000">
      <w:pPr>
        <w:widowControl/>
        <w:spacing w:line="360" w:lineRule="auto"/>
        <w:jc w:val="left"/>
        <w:rPr>
          <w:rFonts w:asciiTheme="minorEastAsia" w:eastAsiaTheme="minorEastAsia" w:hAnsiTheme="minorEastAsia"/>
          <w:kern w:val="28"/>
          <w:sz w:val="24"/>
        </w:rPr>
      </w:pPr>
      <w:r w:rsidRPr="006D7A89">
        <w:rPr>
          <w:rFonts w:asciiTheme="minorEastAsia" w:eastAsiaTheme="minorEastAsia" w:hAnsiTheme="minorEastAsia" w:hint="eastAsia"/>
          <w:kern w:val="28"/>
          <w:sz w:val="24"/>
        </w:rPr>
        <w:t>预算造价收费=100*1.8‰+400*1.6‰+（</w:t>
      </w:r>
      <w:r w:rsidRPr="006D7A89">
        <w:rPr>
          <w:rFonts w:asciiTheme="minorEastAsia" w:eastAsiaTheme="minorEastAsia" w:hAnsiTheme="minorEastAsia"/>
          <w:kern w:val="28"/>
          <w:sz w:val="24"/>
        </w:rPr>
        <w:t>750</w:t>
      </w:r>
      <w:r w:rsidRPr="006D7A89">
        <w:rPr>
          <w:rFonts w:asciiTheme="minorEastAsia" w:eastAsiaTheme="minorEastAsia" w:hAnsiTheme="minorEastAsia" w:hint="eastAsia"/>
          <w:kern w:val="28"/>
          <w:sz w:val="24"/>
        </w:rPr>
        <w:t>.</w:t>
      </w:r>
      <w:r w:rsidRPr="006D7A89">
        <w:rPr>
          <w:rFonts w:asciiTheme="minorEastAsia" w:eastAsiaTheme="minorEastAsia" w:hAnsiTheme="minorEastAsia"/>
          <w:kern w:val="28"/>
          <w:sz w:val="24"/>
        </w:rPr>
        <w:t>629306</w:t>
      </w:r>
      <w:r w:rsidRPr="006D7A89">
        <w:rPr>
          <w:rFonts w:asciiTheme="minorEastAsia" w:eastAsiaTheme="minorEastAsia" w:hAnsiTheme="minorEastAsia" w:hint="eastAsia"/>
          <w:kern w:val="28"/>
          <w:sz w:val="24"/>
        </w:rPr>
        <w:t>-500）*1.4‰=</w:t>
      </w:r>
      <w:r w:rsidRPr="006D7A89">
        <w:rPr>
          <w:rFonts w:asciiTheme="minorEastAsia" w:eastAsiaTheme="minorEastAsia" w:hAnsiTheme="minorEastAsia"/>
          <w:kern w:val="28"/>
          <w:sz w:val="24"/>
        </w:rPr>
        <w:t>1.17</w:t>
      </w:r>
      <w:r w:rsidRPr="006D7A89">
        <w:rPr>
          <w:rFonts w:asciiTheme="minorEastAsia" w:eastAsiaTheme="minorEastAsia" w:hAnsiTheme="minorEastAsia" w:hint="eastAsia"/>
          <w:kern w:val="28"/>
          <w:sz w:val="24"/>
        </w:rPr>
        <w:t>万元；</w:t>
      </w:r>
    </w:p>
    <w:p w14:paraId="01B2823B" w14:textId="77777777" w:rsidR="00B11E5B" w:rsidRPr="006D7A89" w:rsidRDefault="00000000">
      <w:pPr>
        <w:widowControl/>
        <w:spacing w:line="360" w:lineRule="auto"/>
        <w:jc w:val="left"/>
        <w:rPr>
          <w:rFonts w:asciiTheme="minorEastAsia" w:eastAsiaTheme="minorEastAsia" w:hAnsiTheme="minorEastAsia"/>
          <w:kern w:val="28"/>
          <w:sz w:val="24"/>
        </w:rPr>
      </w:pPr>
      <w:proofErr w:type="gramStart"/>
      <w:r w:rsidRPr="006D7A89">
        <w:rPr>
          <w:rFonts w:asciiTheme="minorEastAsia" w:eastAsiaTheme="minorEastAsia" w:hAnsiTheme="minorEastAsia" w:hint="eastAsia"/>
          <w:kern w:val="28"/>
          <w:sz w:val="24"/>
        </w:rPr>
        <w:t>特气工程</w:t>
      </w:r>
      <w:proofErr w:type="gramEnd"/>
      <w:r w:rsidRPr="006D7A89">
        <w:rPr>
          <w:rFonts w:asciiTheme="minorEastAsia" w:eastAsiaTheme="minorEastAsia" w:hAnsiTheme="minorEastAsia" w:hint="eastAsia"/>
          <w:kern w:val="28"/>
          <w:sz w:val="24"/>
        </w:rPr>
        <w:t>增加收费1.90+1.17=3.07万元，考虑20%</w:t>
      </w:r>
      <w:proofErr w:type="gramStart"/>
      <w:r w:rsidRPr="006D7A89">
        <w:rPr>
          <w:rFonts w:asciiTheme="minorEastAsia" w:eastAsiaTheme="minorEastAsia" w:hAnsiTheme="minorEastAsia" w:hint="eastAsia"/>
          <w:kern w:val="28"/>
          <w:sz w:val="24"/>
        </w:rPr>
        <w:t>下浮率</w:t>
      </w:r>
      <w:proofErr w:type="gramEnd"/>
      <w:r w:rsidRPr="006D7A89">
        <w:rPr>
          <w:rFonts w:asciiTheme="minorEastAsia" w:eastAsiaTheme="minorEastAsia" w:hAnsiTheme="minorEastAsia" w:hint="eastAsia"/>
          <w:kern w:val="28"/>
          <w:sz w:val="24"/>
        </w:rPr>
        <w:t>为2.46万元。</w:t>
      </w:r>
    </w:p>
    <w:p w14:paraId="383ACAAE" w14:textId="77777777" w:rsidR="00B11E5B" w:rsidRPr="006D7A89" w:rsidRDefault="00000000">
      <w:pPr>
        <w:widowControl/>
        <w:spacing w:beforeLines="50" w:before="156" w:line="360" w:lineRule="auto"/>
        <w:jc w:val="left"/>
        <w:rPr>
          <w:rFonts w:asciiTheme="minorEastAsia" w:eastAsiaTheme="minorEastAsia" w:hAnsiTheme="minorEastAsia"/>
          <w:kern w:val="28"/>
          <w:sz w:val="24"/>
        </w:rPr>
      </w:pPr>
      <w:r w:rsidRPr="006D7A89">
        <w:rPr>
          <w:rFonts w:asciiTheme="minorEastAsia" w:eastAsiaTheme="minorEastAsia" w:hAnsiTheme="minorEastAsia" w:hint="eastAsia"/>
          <w:kern w:val="28"/>
          <w:sz w:val="24"/>
        </w:rPr>
        <w:t>合计费用17.83+2.46=20.29万元，经与深圳先进院几轮沟通后，同意按我司最终报价方案的85%计费，即20.29万元*85%=</w:t>
      </w:r>
      <w:r w:rsidRPr="006D7A89">
        <w:rPr>
          <w:rFonts w:asciiTheme="minorEastAsia" w:eastAsiaTheme="minorEastAsia" w:hAnsiTheme="minorEastAsia"/>
          <w:kern w:val="28"/>
          <w:sz w:val="24"/>
        </w:rPr>
        <w:t>17.2465</w:t>
      </w:r>
      <w:r w:rsidRPr="006D7A89">
        <w:rPr>
          <w:rFonts w:asciiTheme="minorEastAsia" w:eastAsiaTheme="minorEastAsia" w:hAnsiTheme="minorEastAsia" w:hint="eastAsia"/>
          <w:kern w:val="28"/>
          <w:sz w:val="24"/>
        </w:rPr>
        <w:t>万签订补充协议。</w:t>
      </w:r>
    </w:p>
    <w:sectPr w:rsidR="00B11E5B" w:rsidRPr="006D7A89">
      <w:footerReference w:type="default" r:id="rId11"/>
      <w:pgSz w:w="11906" w:h="16838"/>
      <w:pgMar w:top="992" w:right="1418" w:bottom="1440" w:left="1797" w:header="567" w:footer="567" w:gutter="0"/>
      <w:pgNumType w:start="1"/>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7F5A7" w14:textId="77777777" w:rsidR="008902B7" w:rsidRDefault="008902B7">
      <w:r>
        <w:separator/>
      </w:r>
    </w:p>
  </w:endnote>
  <w:endnote w:type="continuationSeparator" w:id="0">
    <w:p w14:paraId="21D0D1EB" w14:textId="77777777" w:rsidR="008902B7" w:rsidRDefault="00890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413256"/>
    </w:sdtPr>
    <w:sdtContent>
      <w:sdt>
        <w:sdtPr>
          <w:id w:val="928549218"/>
          <w:showingPlcHdr/>
        </w:sdtPr>
        <w:sdtContent>
          <w:p w14:paraId="0827B97B" w14:textId="77777777" w:rsidR="00B11E5B" w:rsidRDefault="00000000">
            <w:pPr>
              <w:pStyle w:val="a6"/>
              <w:jc w:val="center"/>
            </w:pPr>
            <w:r>
              <w:t xml:space="preserve">     </w:t>
            </w:r>
          </w:p>
        </w:sdtContent>
      </w:sdt>
    </w:sdtContent>
  </w:sdt>
  <w:p w14:paraId="77035369" w14:textId="77777777" w:rsidR="00B11E5B" w:rsidRDefault="00B11E5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997437"/>
    </w:sdtPr>
    <w:sdtEndPr>
      <w:rPr>
        <w:rFonts w:ascii="宋体" w:hAnsi="宋体"/>
        <w:sz w:val="21"/>
        <w:szCs w:val="21"/>
      </w:rPr>
    </w:sdtEndPr>
    <w:sdtContent>
      <w:p w14:paraId="09A39289" w14:textId="77777777" w:rsidR="00B11E5B" w:rsidRDefault="00000000">
        <w:pPr>
          <w:pStyle w:val="a6"/>
          <w:jc w:val="center"/>
          <w:rPr>
            <w:rFonts w:ascii="宋体" w:hAnsi="宋体"/>
            <w:sz w:val="21"/>
            <w:szCs w:val="21"/>
          </w:rPr>
        </w:pPr>
        <w:sdt>
          <w:sdtPr>
            <w:id w:val="1728636285"/>
          </w:sdtPr>
          <w:sdtEndPr>
            <w:rPr>
              <w:rFonts w:ascii="宋体" w:hAnsi="宋体"/>
              <w:sz w:val="21"/>
              <w:szCs w:val="21"/>
            </w:rPr>
          </w:sdtEndPr>
          <w:sdtContent>
            <w:r>
              <w:rPr>
                <w:rFonts w:ascii="宋体" w:hAnsi="宋体" w:hint="eastAsia"/>
                <w:sz w:val="21"/>
                <w:szCs w:val="21"/>
              </w:rPr>
              <w:t>第</w:t>
            </w:r>
            <w:r>
              <w:rPr>
                <w:rFonts w:ascii="宋体" w:hAnsi="宋体"/>
                <w:sz w:val="21"/>
                <w:szCs w:val="21"/>
                <w:lang w:val="zh-CN"/>
              </w:rPr>
              <w:t xml:space="preserve"> </w:t>
            </w:r>
            <w:r>
              <w:rPr>
                <w:rFonts w:ascii="宋体" w:hAnsi="宋体"/>
                <w:sz w:val="21"/>
                <w:szCs w:val="21"/>
              </w:rPr>
              <w:fldChar w:fldCharType="begin"/>
            </w:r>
            <w:r>
              <w:rPr>
                <w:rFonts w:ascii="宋体" w:hAnsi="宋体"/>
                <w:sz w:val="21"/>
                <w:szCs w:val="21"/>
              </w:rPr>
              <w:instrText>PAGE</w:instrText>
            </w:r>
            <w:r>
              <w:rPr>
                <w:rFonts w:ascii="宋体" w:hAnsi="宋体"/>
                <w:sz w:val="21"/>
                <w:szCs w:val="21"/>
              </w:rPr>
              <w:fldChar w:fldCharType="separate"/>
            </w:r>
            <w:r>
              <w:rPr>
                <w:rFonts w:ascii="宋体" w:hAnsi="宋体"/>
                <w:sz w:val="21"/>
                <w:szCs w:val="21"/>
              </w:rPr>
              <w:t>1</w:t>
            </w:r>
            <w:r>
              <w:rPr>
                <w:rFonts w:ascii="宋体" w:hAnsi="宋体"/>
                <w:sz w:val="21"/>
                <w:szCs w:val="21"/>
              </w:rPr>
              <w:fldChar w:fldCharType="end"/>
            </w:r>
            <w:r>
              <w:rPr>
                <w:rFonts w:ascii="宋体" w:hAnsi="宋体"/>
                <w:sz w:val="21"/>
                <w:szCs w:val="21"/>
              </w:rPr>
              <w:t xml:space="preserve"> </w:t>
            </w:r>
            <w:r>
              <w:rPr>
                <w:rFonts w:ascii="宋体" w:hAnsi="宋体" w:hint="eastAsia"/>
                <w:sz w:val="21"/>
                <w:szCs w:val="21"/>
              </w:rPr>
              <w:t>页</w:t>
            </w:r>
            <w:r>
              <w:rPr>
                <w:rFonts w:ascii="宋体" w:hAnsi="宋体"/>
                <w:sz w:val="21"/>
                <w:szCs w:val="21"/>
                <w:lang w:val="zh-CN"/>
              </w:rPr>
              <w:t xml:space="preserve"> </w:t>
            </w:r>
            <w:r>
              <w:rPr>
                <w:rFonts w:ascii="宋体" w:hAnsi="宋体" w:hint="eastAsia"/>
                <w:sz w:val="21"/>
                <w:szCs w:val="21"/>
                <w:lang w:val="zh-CN"/>
              </w:rPr>
              <w:t>共</w:t>
            </w:r>
            <w:r>
              <w:rPr>
                <w:rFonts w:ascii="宋体" w:hAnsi="宋体"/>
                <w:sz w:val="21"/>
                <w:szCs w:val="21"/>
                <w:lang w:val="zh-CN"/>
              </w:rPr>
              <w:t xml:space="preserve"> </w:t>
            </w:r>
            <w:r>
              <w:rPr>
                <w:rFonts w:ascii="宋体" w:hAnsi="宋体"/>
                <w:sz w:val="21"/>
                <w:szCs w:val="21"/>
              </w:rPr>
              <w:t>4</w:t>
            </w:r>
          </w:sdtContent>
        </w:sdt>
        <w:r>
          <w:rPr>
            <w:rFonts w:ascii="宋体" w:hAnsi="宋体"/>
            <w:sz w:val="21"/>
            <w:szCs w:val="21"/>
          </w:rPr>
          <w:t xml:space="preserve"> </w:t>
        </w:r>
        <w:r>
          <w:rPr>
            <w:rFonts w:ascii="宋体" w:hAnsi="宋体" w:hint="eastAsia"/>
            <w:sz w:val="21"/>
            <w:szCs w:val="21"/>
          </w:rPr>
          <w:t>页</w:t>
        </w:r>
      </w:p>
    </w:sdtContent>
  </w:sdt>
  <w:p w14:paraId="63394D43" w14:textId="77777777" w:rsidR="00B11E5B" w:rsidRDefault="00B11E5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0F8A8" w14:textId="77777777" w:rsidR="008902B7" w:rsidRDefault="008902B7">
      <w:r>
        <w:separator/>
      </w:r>
    </w:p>
  </w:footnote>
  <w:footnote w:type="continuationSeparator" w:id="0">
    <w:p w14:paraId="0E845E04" w14:textId="77777777" w:rsidR="008902B7" w:rsidRDefault="00890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384D3" w14:textId="77777777" w:rsidR="00B11E5B" w:rsidRDefault="00B11E5B">
    <w:pPr>
      <w:pStyle w:val="a8"/>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16DA"/>
    <w:multiLevelType w:val="multilevel"/>
    <w:tmpl w:val="039C16DA"/>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61025B0C"/>
    <w:multiLevelType w:val="multilevel"/>
    <w:tmpl w:val="61025B0C"/>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16cid:durableId="297493229">
    <w:abstractNumId w:val="1"/>
  </w:num>
  <w:num w:numId="2" w16cid:durableId="343289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DljYzUzMWQ4OWI0YzBkYjYzMDRhZTY5ZjZkYmFmYTgifQ=="/>
  </w:docVars>
  <w:rsids>
    <w:rsidRoot w:val="00CC7336"/>
    <w:rsid w:val="0000001F"/>
    <w:rsid w:val="00000141"/>
    <w:rsid w:val="00000CF2"/>
    <w:rsid w:val="0000447E"/>
    <w:rsid w:val="00004994"/>
    <w:rsid w:val="00014B7E"/>
    <w:rsid w:val="00015C04"/>
    <w:rsid w:val="00016D9D"/>
    <w:rsid w:val="0001799D"/>
    <w:rsid w:val="000212BF"/>
    <w:rsid w:val="00022181"/>
    <w:rsid w:val="00026993"/>
    <w:rsid w:val="00030344"/>
    <w:rsid w:val="000308FC"/>
    <w:rsid w:val="0003277C"/>
    <w:rsid w:val="00033439"/>
    <w:rsid w:val="00033FF6"/>
    <w:rsid w:val="00034F9C"/>
    <w:rsid w:val="000415B8"/>
    <w:rsid w:val="00043CEF"/>
    <w:rsid w:val="00052AB2"/>
    <w:rsid w:val="00055130"/>
    <w:rsid w:val="000567C0"/>
    <w:rsid w:val="00057B9C"/>
    <w:rsid w:val="0006280F"/>
    <w:rsid w:val="000630E5"/>
    <w:rsid w:val="00064632"/>
    <w:rsid w:val="00073C93"/>
    <w:rsid w:val="00074BE7"/>
    <w:rsid w:val="00083605"/>
    <w:rsid w:val="00090F5F"/>
    <w:rsid w:val="000912CA"/>
    <w:rsid w:val="00092378"/>
    <w:rsid w:val="000975AC"/>
    <w:rsid w:val="000A1383"/>
    <w:rsid w:val="000A1A3C"/>
    <w:rsid w:val="000A2905"/>
    <w:rsid w:val="000A6BE7"/>
    <w:rsid w:val="000A72A6"/>
    <w:rsid w:val="000B3906"/>
    <w:rsid w:val="000B3E04"/>
    <w:rsid w:val="000C2BB0"/>
    <w:rsid w:val="000C5A2D"/>
    <w:rsid w:val="000D27C8"/>
    <w:rsid w:val="000D31AF"/>
    <w:rsid w:val="000D3963"/>
    <w:rsid w:val="000D5612"/>
    <w:rsid w:val="000D5800"/>
    <w:rsid w:val="000E0F96"/>
    <w:rsid w:val="000E5711"/>
    <w:rsid w:val="000F6269"/>
    <w:rsid w:val="001019B3"/>
    <w:rsid w:val="00105069"/>
    <w:rsid w:val="00107267"/>
    <w:rsid w:val="00110B6E"/>
    <w:rsid w:val="0011275D"/>
    <w:rsid w:val="00112EF1"/>
    <w:rsid w:val="00113551"/>
    <w:rsid w:val="001172CA"/>
    <w:rsid w:val="0011768E"/>
    <w:rsid w:val="001216F4"/>
    <w:rsid w:val="00135748"/>
    <w:rsid w:val="00141E10"/>
    <w:rsid w:val="00145AF4"/>
    <w:rsid w:val="00151605"/>
    <w:rsid w:val="00152293"/>
    <w:rsid w:val="001524C6"/>
    <w:rsid w:val="00154108"/>
    <w:rsid w:val="001608C2"/>
    <w:rsid w:val="00161786"/>
    <w:rsid w:val="001679AF"/>
    <w:rsid w:val="00170C85"/>
    <w:rsid w:val="001721EF"/>
    <w:rsid w:val="001750D1"/>
    <w:rsid w:val="0017593A"/>
    <w:rsid w:val="0018287D"/>
    <w:rsid w:val="001866C1"/>
    <w:rsid w:val="0018755D"/>
    <w:rsid w:val="00187B3E"/>
    <w:rsid w:val="0019021D"/>
    <w:rsid w:val="001940A0"/>
    <w:rsid w:val="001948BE"/>
    <w:rsid w:val="0019690D"/>
    <w:rsid w:val="001A5544"/>
    <w:rsid w:val="001A7510"/>
    <w:rsid w:val="001B31A6"/>
    <w:rsid w:val="001B34B5"/>
    <w:rsid w:val="001B6439"/>
    <w:rsid w:val="001B7F18"/>
    <w:rsid w:val="001C6982"/>
    <w:rsid w:val="001D40B9"/>
    <w:rsid w:val="001D6332"/>
    <w:rsid w:val="001E2BC5"/>
    <w:rsid w:val="001E4D83"/>
    <w:rsid w:val="001E55F9"/>
    <w:rsid w:val="001E5606"/>
    <w:rsid w:val="001F0BA4"/>
    <w:rsid w:val="001F3C09"/>
    <w:rsid w:val="001F7957"/>
    <w:rsid w:val="002012A6"/>
    <w:rsid w:val="00206055"/>
    <w:rsid w:val="00210505"/>
    <w:rsid w:val="002118E9"/>
    <w:rsid w:val="0021328B"/>
    <w:rsid w:val="00215321"/>
    <w:rsid w:val="00215750"/>
    <w:rsid w:val="00220655"/>
    <w:rsid w:val="00221A9A"/>
    <w:rsid w:val="002225BF"/>
    <w:rsid w:val="002233BD"/>
    <w:rsid w:val="00226DA2"/>
    <w:rsid w:val="00234055"/>
    <w:rsid w:val="00236BE1"/>
    <w:rsid w:val="00237E15"/>
    <w:rsid w:val="002402D0"/>
    <w:rsid w:val="00240A2D"/>
    <w:rsid w:val="002416F2"/>
    <w:rsid w:val="00244C64"/>
    <w:rsid w:val="002457BF"/>
    <w:rsid w:val="00247455"/>
    <w:rsid w:val="00252AC1"/>
    <w:rsid w:val="00254803"/>
    <w:rsid w:val="00254846"/>
    <w:rsid w:val="00257317"/>
    <w:rsid w:val="00257FE5"/>
    <w:rsid w:val="00261478"/>
    <w:rsid w:val="00261901"/>
    <w:rsid w:val="002623A0"/>
    <w:rsid w:val="002675FA"/>
    <w:rsid w:val="00274C16"/>
    <w:rsid w:val="00281051"/>
    <w:rsid w:val="0028344F"/>
    <w:rsid w:val="00284C15"/>
    <w:rsid w:val="00285011"/>
    <w:rsid w:val="00285900"/>
    <w:rsid w:val="00291FD2"/>
    <w:rsid w:val="00294342"/>
    <w:rsid w:val="002969EF"/>
    <w:rsid w:val="002A239B"/>
    <w:rsid w:val="002A428F"/>
    <w:rsid w:val="002A5F1D"/>
    <w:rsid w:val="002B230A"/>
    <w:rsid w:val="002B2C17"/>
    <w:rsid w:val="002B67AD"/>
    <w:rsid w:val="002B7E81"/>
    <w:rsid w:val="002C35AF"/>
    <w:rsid w:val="002D0F01"/>
    <w:rsid w:val="002D4CBE"/>
    <w:rsid w:val="002D742B"/>
    <w:rsid w:val="002E00EE"/>
    <w:rsid w:val="002F117F"/>
    <w:rsid w:val="002F223D"/>
    <w:rsid w:val="002F37B1"/>
    <w:rsid w:val="002F3ABF"/>
    <w:rsid w:val="00302B4E"/>
    <w:rsid w:val="00304011"/>
    <w:rsid w:val="0030478B"/>
    <w:rsid w:val="00304E8B"/>
    <w:rsid w:val="003068FD"/>
    <w:rsid w:val="003138F8"/>
    <w:rsid w:val="00316C82"/>
    <w:rsid w:val="00316DFF"/>
    <w:rsid w:val="00317D18"/>
    <w:rsid w:val="00320607"/>
    <w:rsid w:val="00320AF5"/>
    <w:rsid w:val="0032183E"/>
    <w:rsid w:val="0032570C"/>
    <w:rsid w:val="003300B1"/>
    <w:rsid w:val="003330FF"/>
    <w:rsid w:val="00345865"/>
    <w:rsid w:val="0034611D"/>
    <w:rsid w:val="003528E6"/>
    <w:rsid w:val="00354412"/>
    <w:rsid w:val="00355C99"/>
    <w:rsid w:val="00360F90"/>
    <w:rsid w:val="003628FC"/>
    <w:rsid w:val="00365136"/>
    <w:rsid w:val="003718A7"/>
    <w:rsid w:val="00371A10"/>
    <w:rsid w:val="00372C48"/>
    <w:rsid w:val="00373B71"/>
    <w:rsid w:val="00373D92"/>
    <w:rsid w:val="00377BCE"/>
    <w:rsid w:val="003808A6"/>
    <w:rsid w:val="00380FED"/>
    <w:rsid w:val="00381066"/>
    <w:rsid w:val="00381BCC"/>
    <w:rsid w:val="00384887"/>
    <w:rsid w:val="00385857"/>
    <w:rsid w:val="00391D52"/>
    <w:rsid w:val="00392D67"/>
    <w:rsid w:val="00394B1D"/>
    <w:rsid w:val="00394D1D"/>
    <w:rsid w:val="003A0023"/>
    <w:rsid w:val="003A6049"/>
    <w:rsid w:val="003B00E2"/>
    <w:rsid w:val="003B1C07"/>
    <w:rsid w:val="003B3666"/>
    <w:rsid w:val="003B5EEC"/>
    <w:rsid w:val="003B66FA"/>
    <w:rsid w:val="003B7800"/>
    <w:rsid w:val="003C139F"/>
    <w:rsid w:val="003C1641"/>
    <w:rsid w:val="003C17EB"/>
    <w:rsid w:val="003C3270"/>
    <w:rsid w:val="003C5415"/>
    <w:rsid w:val="003C7677"/>
    <w:rsid w:val="003E357D"/>
    <w:rsid w:val="003E3712"/>
    <w:rsid w:val="003E483B"/>
    <w:rsid w:val="003F0C77"/>
    <w:rsid w:val="003F18C7"/>
    <w:rsid w:val="003F3D7A"/>
    <w:rsid w:val="004001E5"/>
    <w:rsid w:val="00403EED"/>
    <w:rsid w:val="0040455E"/>
    <w:rsid w:val="004045E8"/>
    <w:rsid w:val="00405C68"/>
    <w:rsid w:val="004102C3"/>
    <w:rsid w:val="004145AE"/>
    <w:rsid w:val="00414D0C"/>
    <w:rsid w:val="00420B01"/>
    <w:rsid w:val="00433C5C"/>
    <w:rsid w:val="004427A8"/>
    <w:rsid w:val="00443D45"/>
    <w:rsid w:val="00447FFC"/>
    <w:rsid w:val="00450AE3"/>
    <w:rsid w:val="004606E8"/>
    <w:rsid w:val="00464EC3"/>
    <w:rsid w:val="00466DAA"/>
    <w:rsid w:val="0046758B"/>
    <w:rsid w:val="004707AC"/>
    <w:rsid w:val="00472759"/>
    <w:rsid w:val="00476644"/>
    <w:rsid w:val="0048148C"/>
    <w:rsid w:val="00484A77"/>
    <w:rsid w:val="00484D7D"/>
    <w:rsid w:val="00484E8A"/>
    <w:rsid w:val="0048553A"/>
    <w:rsid w:val="00486043"/>
    <w:rsid w:val="00487050"/>
    <w:rsid w:val="004926ED"/>
    <w:rsid w:val="00492A1E"/>
    <w:rsid w:val="00495226"/>
    <w:rsid w:val="004A3B6B"/>
    <w:rsid w:val="004A571B"/>
    <w:rsid w:val="004B031B"/>
    <w:rsid w:val="004B6B71"/>
    <w:rsid w:val="004C25FD"/>
    <w:rsid w:val="004C2849"/>
    <w:rsid w:val="004D57FA"/>
    <w:rsid w:val="004D68EF"/>
    <w:rsid w:val="004E0874"/>
    <w:rsid w:val="004E1060"/>
    <w:rsid w:val="004E5E40"/>
    <w:rsid w:val="004E6455"/>
    <w:rsid w:val="004E6FD4"/>
    <w:rsid w:val="004F0B45"/>
    <w:rsid w:val="004F1600"/>
    <w:rsid w:val="004F430B"/>
    <w:rsid w:val="004F5CF9"/>
    <w:rsid w:val="0050233A"/>
    <w:rsid w:val="005071B9"/>
    <w:rsid w:val="00515958"/>
    <w:rsid w:val="00517E40"/>
    <w:rsid w:val="005200D1"/>
    <w:rsid w:val="005210EA"/>
    <w:rsid w:val="00521D93"/>
    <w:rsid w:val="00522291"/>
    <w:rsid w:val="005238A5"/>
    <w:rsid w:val="00530C37"/>
    <w:rsid w:val="00531B11"/>
    <w:rsid w:val="00534194"/>
    <w:rsid w:val="00534AD8"/>
    <w:rsid w:val="005354FA"/>
    <w:rsid w:val="00542451"/>
    <w:rsid w:val="00543048"/>
    <w:rsid w:val="00543804"/>
    <w:rsid w:val="005441D5"/>
    <w:rsid w:val="00544365"/>
    <w:rsid w:val="00545BB5"/>
    <w:rsid w:val="00550853"/>
    <w:rsid w:val="00551B3F"/>
    <w:rsid w:val="00554946"/>
    <w:rsid w:val="00555BE3"/>
    <w:rsid w:val="00561769"/>
    <w:rsid w:val="00562C1D"/>
    <w:rsid w:val="00562F27"/>
    <w:rsid w:val="005671F2"/>
    <w:rsid w:val="00571F24"/>
    <w:rsid w:val="005749D8"/>
    <w:rsid w:val="00574ADC"/>
    <w:rsid w:val="00581CFE"/>
    <w:rsid w:val="005848D7"/>
    <w:rsid w:val="00587552"/>
    <w:rsid w:val="00596203"/>
    <w:rsid w:val="00597109"/>
    <w:rsid w:val="005A280F"/>
    <w:rsid w:val="005A72A1"/>
    <w:rsid w:val="005C046B"/>
    <w:rsid w:val="005C5BF3"/>
    <w:rsid w:val="005C5F71"/>
    <w:rsid w:val="005C6524"/>
    <w:rsid w:val="005C66EA"/>
    <w:rsid w:val="005D35ED"/>
    <w:rsid w:val="005D73F8"/>
    <w:rsid w:val="005E3CA2"/>
    <w:rsid w:val="005F1E6F"/>
    <w:rsid w:val="005F5CAD"/>
    <w:rsid w:val="005F5E91"/>
    <w:rsid w:val="0060063F"/>
    <w:rsid w:val="006023EE"/>
    <w:rsid w:val="0060405E"/>
    <w:rsid w:val="00605EFE"/>
    <w:rsid w:val="0060619E"/>
    <w:rsid w:val="00611935"/>
    <w:rsid w:val="00612933"/>
    <w:rsid w:val="00613305"/>
    <w:rsid w:val="0061398A"/>
    <w:rsid w:val="006149D3"/>
    <w:rsid w:val="006156B8"/>
    <w:rsid w:val="0062307C"/>
    <w:rsid w:val="00624928"/>
    <w:rsid w:val="0063158F"/>
    <w:rsid w:val="00637448"/>
    <w:rsid w:val="006375E4"/>
    <w:rsid w:val="006419F6"/>
    <w:rsid w:val="006512AA"/>
    <w:rsid w:val="00653918"/>
    <w:rsid w:val="00654F7F"/>
    <w:rsid w:val="00661460"/>
    <w:rsid w:val="00665988"/>
    <w:rsid w:val="00673B80"/>
    <w:rsid w:val="006743EA"/>
    <w:rsid w:val="00675B90"/>
    <w:rsid w:val="00682725"/>
    <w:rsid w:val="00687C79"/>
    <w:rsid w:val="00690EC5"/>
    <w:rsid w:val="0069402C"/>
    <w:rsid w:val="00694EFA"/>
    <w:rsid w:val="006956D2"/>
    <w:rsid w:val="00695F31"/>
    <w:rsid w:val="0069740A"/>
    <w:rsid w:val="006A288C"/>
    <w:rsid w:val="006A28D9"/>
    <w:rsid w:val="006A36F6"/>
    <w:rsid w:val="006A43A3"/>
    <w:rsid w:val="006A6503"/>
    <w:rsid w:val="006B55C8"/>
    <w:rsid w:val="006B74BC"/>
    <w:rsid w:val="006C0F2A"/>
    <w:rsid w:val="006C4D51"/>
    <w:rsid w:val="006C5525"/>
    <w:rsid w:val="006C6984"/>
    <w:rsid w:val="006D39A1"/>
    <w:rsid w:val="006D7A89"/>
    <w:rsid w:val="006E041D"/>
    <w:rsid w:val="006E4134"/>
    <w:rsid w:val="006E4683"/>
    <w:rsid w:val="006F4F23"/>
    <w:rsid w:val="006F5D93"/>
    <w:rsid w:val="006F6EE2"/>
    <w:rsid w:val="006F75F7"/>
    <w:rsid w:val="00701E39"/>
    <w:rsid w:val="0070787D"/>
    <w:rsid w:val="00710D9F"/>
    <w:rsid w:val="00711C66"/>
    <w:rsid w:val="00714EBB"/>
    <w:rsid w:val="00715D89"/>
    <w:rsid w:val="00716D92"/>
    <w:rsid w:val="0072028B"/>
    <w:rsid w:val="007206D5"/>
    <w:rsid w:val="00722C73"/>
    <w:rsid w:val="00724C1F"/>
    <w:rsid w:val="007252A1"/>
    <w:rsid w:val="0073005A"/>
    <w:rsid w:val="007301EC"/>
    <w:rsid w:val="00732104"/>
    <w:rsid w:val="00733BE7"/>
    <w:rsid w:val="0073765A"/>
    <w:rsid w:val="00741DF7"/>
    <w:rsid w:val="007431DD"/>
    <w:rsid w:val="0074465C"/>
    <w:rsid w:val="00745EE7"/>
    <w:rsid w:val="00747974"/>
    <w:rsid w:val="00751ABB"/>
    <w:rsid w:val="00753398"/>
    <w:rsid w:val="007559C9"/>
    <w:rsid w:val="007578ED"/>
    <w:rsid w:val="0076273B"/>
    <w:rsid w:val="00763066"/>
    <w:rsid w:val="00763374"/>
    <w:rsid w:val="00763F70"/>
    <w:rsid w:val="0077041E"/>
    <w:rsid w:val="007704FF"/>
    <w:rsid w:val="00770FA0"/>
    <w:rsid w:val="0077557C"/>
    <w:rsid w:val="00776786"/>
    <w:rsid w:val="00777D0B"/>
    <w:rsid w:val="00782E0D"/>
    <w:rsid w:val="007841FE"/>
    <w:rsid w:val="007847CC"/>
    <w:rsid w:val="007864C1"/>
    <w:rsid w:val="00787A54"/>
    <w:rsid w:val="00795709"/>
    <w:rsid w:val="00795F53"/>
    <w:rsid w:val="007A3549"/>
    <w:rsid w:val="007A41B4"/>
    <w:rsid w:val="007A7AF5"/>
    <w:rsid w:val="007B05E5"/>
    <w:rsid w:val="007B2327"/>
    <w:rsid w:val="007B23BD"/>
    <w:rsid w:val="007B4D5F"/>
    <w:rsid w:val="007B5960"/>
    <w:rsid w:val="007C0F93"/>
    <w:rsid w:val="007C27B8"/>
    <w:rsid w:val="007C4324"/>
    <w:rsid w:val="007D190D"/>
    <w:rsid w:val="007D288A"/>
    <w:rsid w:val="007D4D0E"/>
    <w:rsid w:val="007D7656"/>
    <w:rsid w:val="007E001E"/>
    <w:rsid w:val="007E13F6"/>
    <w:rsid w:val="007E2E84"/>
    <w:rsid w:val="007E679B"/>
    <w:rsid w:val="007E7F5C"/>
    <w:rsid w:val="007F2DE9"/>
    <w:rsid w:val="007F6B8A"/>
    <w:rsid w:val="007F6C41"/>
    <w:rsid w:val="007F792E"/>
    <w:rsid w:val="00800807"/>
    <w:rsid w:val="00804EBB"/>
    <w:rsid w:val="008166CE"/>
    <w:rsid w:val="00826876"/>
    <w:rsid w:val="008339E5"/>
    <w:rsid w:val="008345D5"/>
    <w:rsid w:val="0084190E"/>
    <w:rsid w:val="008440BC"/>
    <w:rsid w:val="008450A5"/>
    <w:rsid w:val="008452DA"/>
    <w:rsid w:val="00846F65"/>
    <w:rsid w:val="00855232"/>
    <w:rsid w:val="0085569F"/>
    <w:rsid w:val="00862D1E"/>
    <w:rsid w:val="00863C91"/>
    <w:rsid w:val="00864A84"/>
    <w:rsid w:val="0086524B"/>
    <w:rsid w:val="00866E4D"/>
    <w:rsid w:val="0087050A"/>
    <w:rsid w:val="0087113A"/>
    <w:rsid w:val="00873CC8"/>
    <w:rsid w:val="008759ED"/>
    <w:rsid w:val="00877339"/>
    <w:rsid w:val="00877F8D"/>
    <w:rsid w:val="00880E5D"/>
    <w:rsid w:val="008877ED"/>
    <w:rsid w:val="008902B7"/>
    <w:rsid w:val="00891B3E"/>
    <w:rsid w:val="008936F7"/>
    <w:rsid w:val="0089794E"/>
    <w:rsid w:val="008A2278"/>
    <w:rsid w:val="008A2E4F"/>
    <w:rsid w:val="008A5379"/>
    <w:rsid w:val="008A56EE"/>
    <w:rsid w:val="008A6DD7"/>
    <w:rsid w:val="008B372B"/>
    <w:rsid w:val="008B6B27"/>
    <w:rsid w:val="008B754B"/>
    <w:rsid w:val="008C2EAE"/>
    <w:rsid w:val="008C4047"/>
    <w:rsid w:val="008C592B"/>
    <w:rsid w:val="008C5D82"/>
    <w:rsid w:val="008C7780"/>
    <w:rsid w:val="008E1A62"/>
    <w:rsid w:val="008E554F"/>
    <w:rsid w:val="008E5F5C"/>
    <w:rsid w:val="008F2752"/>
    <w:rsid w:val="008F356A"/>
    <w:rsid w:val="009017A9"/>
    <w:rsid w:val="009050BE"/>
    <w:rsid w:val="00912593"/>
    <w:rsid w:val="0091472C"/>
    <w:rsid w:val="00915B36"/>
    <w:rsid w:val="009176AF"/>
    <w:rsid w:val="0092285C"/>
    <w:rsid w:val="0092654C"/>
    <w:rsid w:val="009312DB"/>
    <w:rsid w:val="00932278"/>
    <w:rsid w:val="009362A0"/>
    <w:rsid w:val="00937F3D"/>
    <w:rsid w:val="009439D5"/>
    <w:rsid w:val="00943F5A"/>
    <w:rsid w:val="009543B0"/>
    <w:rsid w:val="00956373"/>
    <w:rsid w:val="00960A21"/>
    <w:rsid w:val="00962464"/>
    <w:rsid w:val="009638D1"/>
    <w:rsid w:val="00964021"/>
    <w:rsid w:val="009732AB"/>
    <w:rsid w:val="009823E7"/>
    <w:rsid w:val="009825A9"/>
    <w:rsid w:val="009848FB"/>
    <w:rsid w:val="00984C8C"/>
    <w:rsid w:val="00986375"/>
    <w:rsid w:val="009906DC"/>
    <w:rsid w:val="0099089C"/>
    <w:rsid w:val="00992F0C"/>
    <w:rsid w:val="00993612"/>
    <w:rsid w:val="00993CEB"/>
    <w:rsid w:val="00996317"/>
    <w:rsid w:val="00997150"/>
    <w:rsid w:val="009A07DF"/>
    <w:rsid w:val="009A2A6E"/>
    <w:rsid w:val="009A790A"/>
    <w:rsid w:val="009A7D5C"/>
    <w:rsid w:val="009B2CE5"/>
    <w:rsid w:val="009B3025"/>
    <w:rsid w:val="009B3E0E"/>
    <w:rsid w:val="009B7AC6"/>
    <w:rsid w:val="009C0E52"/>
    <w:rsid w:val="009C2BB9"/>
    <w:rsid w:val="009C40AB"/>
    <w:rsid w:val="009C41DF"/>
    <w:rsid w:val="009C4B4B"/>
    <w:rsid w:val="009D00A6"/>
    <w:rsid w:val="009D4143"/>
    <w:rsid w:val="009E04BB"/>
    <w:rsid w:val="009E3175"/>
    <w:rsid w:val="009F03C4"/>
    <w:rsid w:val="009F1237"/>
    <w:rsid w:val="009F2C90"/>
    <w:rsid w:val="009F3A91"/>
    <w:rsid w:val="009F5698"/>
    <w:rsid w:val="009F6EC1"/>
    <w:rsid w:val="00A00975"/>
    <w:rsid w:val="00A0331A"/>
    <w:rsid w:val="00A046E8"/>
    <w:rsid w:val="00A053E8"/>
    <w:rsid w:val="00A062C2"/>
    <w:rsid w:val="00A10480"/>
    <w:rsid w:val="00A12F02"/>
    <w:rsid w:val="00A1328D"/>
    <w:rsid w:val="00A13D0B"/>
    <w:rsid w:val="00A13FBE"/>
    <w:rsid w:val="00A14929"/>
    <w:rsid w:val="00A149ED"/>
    <w:rsid w:val="00A1535B"/>
    <w:rsid w:val="00A16ECF"/>
    <w:rsid w:val="00A20841"/>
    <w:rsid w:val="00A21731"/>
    <w:rsid w:val="00A2272D"/>
    <w:rsid w:val="00A3288F"/>
    <w:rsid w:val="00A349AB"/>
    <w:rsid w:val="00A356E0"/>
    <w:rsid w:val="00A37B3F"/>
    <w:rsid w:val="00A41E61"/>
    <w:rsid w:val="00A44571"/>
    <w:rsid w:val="00A46B87"/>
    <w:rsid w:val="00A47078"/>
    <w:rsid w:val="00A52CB9"/>
    <w:rsid w:val="00A54162"/>
    <w:rsid w:val="00A55D92"/>
    <w:rsid w:val="00A56C13"/>
    <w:rsid w:val="00A713B1"/>
    <w:rsid w:val="00A7228D"/>
    <w:rsid w:val="00A7244F"/>
    <w:rsid w:val="00A772C4"/>
    <w:rsid w:val="00A77C23"/>
    <w:rsid w:val="00A80E02"/>
    <w:rsid w:val="00A81940"/>
    <w:rsid w:val="00A81E29"/>
    <w:rsid w:val="00A8503C"/>
    <w:rsid w:val="00A87A43"/>
    <w:rsid w:val="00A92128"/>
    <w:rsid w:val="00A92F5F"/>
    <w:rsid w:val="00A97CE3"/>
    <w:rsid w:val="00AA2115"/>
    <w:rsid w:val="00AA539F"/>
    <w:rsid w:val="00AB0F86"/>
    <w:rsid w:val="00AB30D1"/>
    <w:rsid w:val="00AB5357"/>
    <w:rsid w:val="00AC03A1"/>
    <w:rsid w:val="00AC067A"/>
    <w:rsid w:val="00AC2445"/>
    <w:rsid w:val="00AC34D0"/>
    <w:rsid w:val="00AC5803"/>
    <w:rsid w:val="00AC5A9C"/>
    <w:rsid w:val="00AC6DC3"/>
    <w:rsid w:val="00AD38AD"/>
    <w:rsid w:val="00AE0788"/>
    <w:rsid w:val="00AE1444"/>
    <w:rsid w:val="00AE5101"/>
    <w:rsid w:val="00AE6007"/>
    <w:rsid w:val="00AF1EE4"/>
    <w:rsid w:val="00AF3F6C"/>
    <w:rsid w:val="00AF4317"/>
    <w:rsid w:val="00AF4C70"/>
    <w:rsid w:val="00B00EE6"/>
    <w:rsid w:val="00B0269F"/>
    <w:rsid w:val="00B0763D"/>
    <w:rsid w:val="00B11E5B"/>
    <w:rsid w:val="00B13456"/>
    <w:rsid w:val="00B14156"/>
    <w:rsid w:val="00B155FE"/>
    <w:rsid w:val="00B173DF"/>
    <w:rsid w:val="00B174AD"/>
    <w:rsid w:val="00B216B8"/>
    <w:rsid w:val="00B235B1"/>
    <w:rsid w:val="00B25480"/>
    <w:rsid w:val="00B2577F"/>
    <w:rsid w:val="00B25E21"/>
    <w:rsid w:val="00B32A93"/>
    <w:rsid w:val="00B32BE3"/>
    <w:rsid w:val="00B336F7"/>
    <w:rsid w:val="00B33D23"/>
    <w:rsid w:val="00B350A9"/>
    <w:rsid w:val="00B37262"/>
    <w:rsid w:val="00B37B66"/>
    <w:rsid w:val="00B4271F"/>
    <w:rsid w:val="00B42ED3"/>
    <w:rsid w:val="00B4506D"/>
    <w:rsid w:val="00B5255C"/>
    <w:rsid w:val="00B52CA0"/>
    <w:rsid w:val="00B52CB2"/>
    <w:rsid w:val="00B53855"/>
    <w:rsid w:val="00B55C49"/>
    <w:rsid w:val="00B66AF2"/>
    <w:rsid w:val="00B67740"/>
    <w:rsid w:val="00B70203"/>
    <w:rsid w:val="00B75E69"/>
    <w:rsid w:val="00B80C0A"/>
    <w:rsid w:val="00B87012"/>
    <w:rsid w:val="00B91716"/>
    <w:rsid w:val="00B92633"/>
    <w:rsid w:val="00B93991"/>
    <w:rsid w:val="00B94289"/>
    <w:rsid w:val="00B9479F"/>
    <w:rsid w:val="00B94F5C"/>
    <w:rsid w:val="00B95DA1"/>
    <w:rsid w:val="00BB1EDF"/>
    <w:rsid w:val="00BB3AB9"/>
    <w:rsid w:val="00BB4EFA"/>
    <w:rsid w:val="00BB5B55"/>
    <w:rsid w:val="00BB65F3"/>
    <w:rsid w:val="00BC31DA"/>
    <w:rsid w:val="00BC53E7"/>
    <w:rsid w:val="00BC677C"/>
    <w:rsid w:val="00BC79EF"/>
    <w:rsid w:val="00BD0290"/>
    <w:rsid w:val="00BD080B"/>
    <w:rsid w:val="00BD337D"/>
    <w:rsid w:val="00BD41EF"/>
    <w:rsid w:val="00BD44A3"/>
    <w:rsid w:val="00BD4CAE"/>
    <w:rsid w:val="00BE05D5"/>
    <w:rsid w:val="00BE09E8"/>
    <w:rsid w:val="00BF0751"/>
    <w:rsid w:val="00BF1B9E"/>
    <w:rsid w:val="00BF4EC5"/>
    <w:rsid w:val="00C04444"/>
    <w:rsid w:val="00C04543"/>
    <w:rsid w:val="00C0689B"/>
    <w:rsid w:val="00C13AE6"/>
    <w:rsid w:val="00C13C9F"/>
    <w:rsid w:val="00C13CBA"/>
    <w:rsid w:val="00C15D23"/>
    <w:rsid w:val="00C20569"/>
    <w:rsid w:val="00C22050"/>
    <w:rsid w:val="00C22EA3"/>
    <w:rsid w:val="00C249E5"/>
    <w:rsid w:val="00C256B0"/>
    <w:rsid w:val="00C35851"/>
    <w:rsid w:val="00C35B6D"/>
    <w:rsid w:val="00C36255"/>
    <w:rsid w:val="00C36CCB"/>
    <w:rsid w:val="00C41888"/>
    <w:rsid w:val="00C441D2"/>
    <w:rsid w:val="00C449C8"/>
    <w:rsid w:val="00C47022"/>
    <w:rsid w:val="00C54083"/>
    <w:rsid w:val="00C57819"/>
    <w:rsid w:val="00C64243"/>
    <w:rsid w:val="00C66031"/>
    <w:rsid w:val="00C722A9"/>
    <w:rsid w:val="00C73629"/>
    <w:rsid w:val="00C742E0"/>
    <w:rsid w:val="00C74354"/>
    <w:rsid w:val="00C77897"/>
    <w:rsid w:val="00C809C7"/>
    <w:rsid w:val="00C81E47"/>
    <w:rsid w:val="00C82818"/>
    <w:rsid w:val="00C83699"/>
    <w:rsid w:val="00C85BFF"/>
    <w:rsid w:val="00C8692C"/>
    <w:rsid w:val="00C93911"/>
    <w:rsid w:val="00C94D28"/>
    <w:rsid w:val="00CA308A"/>
    <w:rsid w:val="00CA67E1"/>
    <w:rsid w:val="00CA6BEC"/>
    <w:rsid w:val="00CA6EAF"/>
    <w:rsid w:val="00CA70A7"/>
    <w:rsid w:val="00CA7105"/>
    <w:rsid w:val="00CB0479"/>
    <w:rsid w:val="00CB07F0"/>
    <w:rsid w:val="00CC076E"/>
    <w:rsid w:val="00CC0FCC"/>
    <w:rsid w:val="00CC7336"/>
    <w:rsid w:val="00CC735E"/>
    <w:rsid w:val="00CC7D86"/>
    <w:rsid w:val="00CD3F67"/>
    <w:rsid w:val="00CD50E6"/>
    <w:rsid w:val="00CD53BA"/>
    <w:rsid w:val="00CD6A80"/>
    <w:rsid w:val="00CE0E3B"/>
    <w:rsid w:val="00CE528D"/>
    <w:rsid w:val="00CE5413"/>
    <w:rsid w:val="00CE55BF"/>
    <w:rsid w:val="00CE5CB2"/>
    <w:rsid w:val="00CF39DD"/>
    <w:rsid w:val="00CF3E11"/>
    <w:rsid w:val="00CF5024"/>
    <w:rsid w:val="00CF629B"/>
    <w:rsid w:val="00D03E70"/>
    <w:rsid w:val="00D052D7"/>
    <w:rsid w:val="00D05954"/>
    <w:rsid w:val="00D059CE"/>
    <w:rsid w:val="00D11B11"/>
    <w:rsid w:val="00D1345C"/>
    <w:rsid w:val="00D148FB"/>
    <w:rsid w:val="00D171D3"/>
    <w:rsid w:val="00D220BB"/>
    <w:rsid w:val="00D26A5C"/>
    <w:rsid w:val="00D339FF"/>
    <w:rsid w:val="00D424A6"/>
    <w:rsid w:val="00D42E76"/>
    <w:rsid w:val="00D45044"/>
    <w:rsid w:val="00D473E1"/>
    <w:rsid w:val="00D50765"/>
    <w:rsid w:val="00D5600D"/>
    <w:rsid w:val="00D57E4C"/>
    <w:rsid w:val="00D62C81"/>
    <w:rsid w:val="00D66092"/>
    <w:rsid w:val="00D71E21"/>
    <w:rsid w:val="00D71E85"/>
    <w:rsid w:val="00D738D0"/>
    <w:rsid w:val="00D741D8"/>
    <w:rsid w:val="00D743D8"/>
    <w:rsid w:val="00D749E6"/>
    <w:rsid w:val="00D84CCB"/>
    <w:rsid w:val="00D84DAF"/>
    <w:rsid w:val="00D86EE4"/>
    <w:rsid w:val="00D87E5C"/>
    <w:rsid w:val="00DA33B4"/>
    <w:rsid w:val="00DA383A"/>
    <w:rsid w:val="00DA6885"/>
    <w:rsid w:val="00DB3BFD"/>
    <w:rsid w:val="00DC6C14"/>
    <w:rsid w:val="00DD26F5"/>
    <w:rsid w:val="00DD3423"/>
    <w:rsid w:val="00DD4AE8"/>
    <w:rsid w:val="00DD5F59"/>
    <w:rsid w:val="00DD717C"/>
    <w:rsid w:val="00DE4F49"/>
    <w:rsid w:val="00DE6745"/>
    <w:rsid w:val="00DE7350"/>
    <w:rsid w:val="00DE736E"/>
    <w:rsid w:val="00DF0EC7"/>
    <w:rsid w:val="00DF1169"/>
    <w:rsid w:val="00DF1981"/>
    <w:rsid w:val="00DF22FE"/>
    <w:rsid w:val="00DF30B3"/>
    <w:rsid w:val="00DF485F"/>
    <w:rsid w:val="00E06F8F"/>
    <w:rsid w:val="00E10ADB"/>
    <w:rsid w:val="00E12B26"/>
    <w:rsid w:val="00E152EC"/>
    <w:rsid w:val="00E15847"/>
    <w:rsid w:val="00E17A08"/>
    <w:rsid w:val="00E237D6"/>
    <w:rsid w:val="00E2772F"/>
    <w:rsid w:val="00E33AE7"/>
    <w:rsid w:val="00E33DA5"/>
    <w:rsid w:val="00E36D6F"/>
    <w:rsid w:val="00E41B71"/>
    <w:rsid w:val="00E43202"/>
    <w:rsid w:val="00E44224"/>
    <w:rsid w:val="00E4668D"/>
    <w:rsid w:val="00E470A4"/>
    <w:rsid w:val="00E5360A"/>
    <w:rsid w:val="00E566AE"/>
    <w:rsid w:val="00E67C91"/>
    <w:rsid w:val="00E707FB"/>
    <w:rsid w:val="00E70ED1"/>
    <w:rsid w:val="00E822E7"/>
    <w:rsid w:val="00E84F5D"/>
    <w:rsid w:val="00E85ECF"/>
    <w:rsid w:val="00E86437"/>
    <w:rsid w:val="00E90CE2"/>
    <w:rsid w:val="00E92639"/>
    <w:rsid w:val="00EA1704"/>
    <w:rsid w:val="00EA2176"/>
    <w:rsid w:val="00EA6549"/>
    <w:rsid w:val="00EA6CF3"/>
    <w:rsid w:val="00EB2FDB"/>
    <w:rsid w:val="00EB501A"/>
    <w:rsid w:val="00EB60F3"/>
    <w:rsid w:val="00EC0599"/>
    <w:rsid w:val="00EC1368"/>
    <w:rsid w:val="00EC37EE"/>
    <w:rsid w:val="00EC3CB5"/>
    <w:rsid w:val="00ED40F5"/>
    <w:rsid w:val="00ED5341"/>
    <w:rsid w:val="00ED7AE5"/>
    <w:rsid w:val="00ED7CBC"/>
    <w:rsid w:val="00EE1AAB"/>
    <w:rsid w:val="00EF2D1C"/>
    <w:rsid w:val="00EF3AE9"/>
    <w:rsid w:val="00EF4368"/>
    <w:rsid w:val="00EF4AF6"/>
    <w:rsid w:val="00F00AA1"/>
    <w:rsid w:val="00F01CE4"/>
    <w:rsid w:val="00F058A6"/>
    <w:rsid w:val="00F07817"/>
    <w:rsid w:val="00F109FA"/>
    <w:rsid w:val="00F10D68"/>
    <w:rsid w:val="00F128D1"/>
    <w:rsid w:val="00F158BC"/>
    <w:rsid w:val="00F15A3C"/>
    <w:rsid w:val="00F2167E"/>
    <w:rsid w:val="00F217BD"/>
    <w:rsid w:val="00F23215"/>
    <w:rsid w:val="00F2418A"/>
    <w:rsid w:val="00F27F2B"/>
    <w:rsid w:val="00F3319B"/>
    <w:rsid w:val="00F34F7D"/>
    <w:rsid w:val="00F37A36"/>
    <w:rsid w:val="00F42554"/>
    <w:rsid w:val="00F47A0C"/>
    <w:rsid w:val="00F55FAE"/>
    <w:rsid w:val="00F616F5"/>
    <w:rsid w:val="00F624B8"/>
    <w:rsid w:val="00F71D8D"/>
    <w:rsid w:val="00F74E69"/>
    <w:rsid w:val="00F7660C"/>
    <w:rsid w:val="00F76F53"/>
    <w:rsid w:val="00F77C5A"/>
    <w:rsid w:val="00F855B3"/>
    <w:rsid w:val="00F8661B"/>
    <w:rsid w:val="00F86FA3"/>
    <w:rsid w:val="00F96CED"/>
    <w:rsid w:val="00F96D5C"/>
    <w:rsid w:val="00FA1066"/>
    <w:rsid w:val="00FA3013"/>
    <w:rsid w:val="00FA5FBD"/>
    <w:rsid w:val="00FA6057"/>
    <w:rsid w:val="00FA6519"/>
    <w:rsid w:val="00FB10F9"/>
    <w:rsid w:val="00FB251E"/>
    <w:rsid w:val="00FB7142"/>
    <w:rsid w:val="00FC1B0B"/>
    <w:rsid w:val="00FC2940"/>
    <w:rsid w:val="00FC423A"/>
    <w:rsid w:val="00FC453B"/>
    <w:rsid w:val="00FC4723"/>
    <w:rsid w:val="00FD5D5B"/>
    <w:rsid w:val="00FD7192"/>
    <w:rsid w:val="00FE2DD8"/>
    <w:rsid w:val="00FE6F72"/>
    <w:rsid w:val="00FE7CBB"/>
    <w:rsid w:val="00FE7EB9"/>
    <w:rsid w:val="00FF0297"/>
    <w:rsid w:val="00FF1AE3"/>
    <w:rsid w:val="00FF205F"/>
    <w:rsid w:val="00FF623A"/>
    <w:rsid w:val="09E92354"/>
    <w:rsid w:val="19DA1F24"/>
    <w:rsid w:val="2496716C"/>
    <w:rsid w:val="28F9693A"/>
    <w:rsid w:val="32F06C24"/>
    <w:rsid w:val="32F25E4A"/>
    <w:rsid w:val="349B42C1"/>
    <w:rsid w:val="36897779"/>
    <w:rsid w:val="49347B69"/>
    <w:rsid w:val="545E2EA0"/>
    <w:rsid w:val="631D2518"/>
    <w:rsid w:val="655334C0"/>
    <w:rsid w:val="690C1F68"/>
    <w:rsid w:val="69DE66C5"/>
    <w:rsid w:val="71E952DC"/>
    <w:rsid w:val="78610B7D"/>
    <w:rsid w:val="7B947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8C349E"/>
  <w15:docId w15:val="{1F6BFFFE-B856-4A32-9372-56C0C2A72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pPr>
      <w:jc w:val="left"/>
    </w:pPr>
  </w:style>
  <w:style w:type="paragraph" w:styleId="a5">
    <w:name w:val="Balloon Text"/>
    <w:basedOn w:val="a"/>
    <w:semiHidden/>
    <w:qFormat/>
    <w:rPr>
      <w:sz w:val="18"/>
      <w:szCs w:val="18"/>
    </w:rPr>
  </w:style>
  <w:style w:type="paragraph" w:styleId="a6">
    <w:name w:val="footer"/>
    <w:basedOn w:val="a"/>
    <w:link w:val="a7"/>
    <w:uiPriority w:val="99"/>
    <w:qFormat/>
    <w:pPr>
      <w:tabs>
        <w:tab w:val="center" w:pos="4153"/>
        <w:tab w:val="right" w:pos="8306"/>
      </w:tabs>
      <w:snapToGrid w:val="0"/>
      <w:jc w:val="left"/>
    </w:pPr>
    <w:rPr>
      <w:sz w:val="18"/>
      <w:szCs w:val="18"/>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paragraph" w:styleId="a9">
    <w:name w:val="Title"/>
    <w:basedOn w:val="a"/>
    <w:link w:val="aa"/>
    <w:uiPriority w:val="99"/>
    <w:qFormat/>
    <w:pPr>
      <w:spacing w:before="240" w:after="60"/>
      <w:jc w:val="center"/>
      <w:outlineLvl w:val="0"/>
    </w:pPr>
    <w:rPr>
      <w:rFonts w:ascii="Arial" w:hAnsi="Arial" w:cs="Arial"/>
      <w:b/>
      <w:bCs/>
      <w:sz w:val="32"/>
      <w:szCs w:val="32"/>
    </w:rPr>
  </w:style>
  <w:style w:type="paragraph" w:styleId="ab">
    <w:name w:val="annotation subject"/>
    <w:basedOn w:val="a3"/>
    <w:next w:val="a3"/>
    <w:link w:val="ac"/>
    <w:qFormat/>
    <w:rPr>
      <w:b/>
      <w:bCs/>
    </w:rPr>
  </w:style>
  <w:style w:type="character" w:styleId="ad">
    <w:name w:val="page number"/>
    <w:basedOn w:val="a0"/>
    <w:qFormat/>
  </w:style>
  <w:style w:type="character" w:styleId="ae">
    <w:name w:val="annotation reference"/>
    <w:basedOn w:val="a0"/>
    <w:qFormat/>
    <w:rPr>
      <w:sz w:val="21"/>
      <w:szCs w:val="21"/>
    </w:rPr>
  </w:style>
  <w:style w:type="character" w:customStyle="1" w:styleId="a4">
    <w:name w:val="批注文字 字符"/>
    <w:basedOn w:val="a0"/>
    <w:link w:val="a3"/>
    <w:uiPriority w:val="99"/>
    <w:qFormat/>
    <w:rPr>
      <w:kern w:val="2"/>
      <w:sz w:val="21"/>
      <w:szCs w:val="24"/>
    </w:rPr>
  </w:style>
  <w:style w:type="character" w:customStyle="1" w:styleId="ac">
    <w:name w:val="批注主题 字符"/>
    <w:basedOn w:val="a4"/>
    <w:link w:val="ab"/>
    <w:qFormat/>
    <w:rPr>
      <w:b/>
      <w:bCs/>
      <w:kern w:val="2"/>
      <w:sz w:val="21"/>
      <w:szCs w:val="24"/>
    </w:rPr>
  </w:style>
  <w:style w:type="character" w:customStyle="1" w:styleId="a7">
    <w:name w:val="页脚 字符"/>
    <w:basedOn w:val="a0"/>
    <w:link w:val="a6"/>
    <w:uiPriority w:val="99"/>
    <w:qFormat/>
    <w:rPr>
      <w:kern w:val="2"/>
      <w:sz w:val="18"/>
      <w:szCs w:val="18"/>
    </w:rPr>
  </w:style>
  <w:style w:type="paragraph" w:styleId="af">
    <w:name w:val="List Paragraph"/>
    <w:basedOn w:val="a"/>
    <w:uiPriority w:val="34"/>
    <w:qFormat/>
    <w:pPr>
      <w:spacing w:line="400" w:lineRule="exact"/>
      <w:ind w:firstLineChars="200" w:firstLine="420"/>
    </w:pPr>
  </w:style>
  <w:style w:type="character" w:customStyle="1" w:styleId="aa">
    <w:name w:val="标题 字符"/>
    <w:basedOn w:val="a0"/>
    <w:link w:val="a9"/>
    <w:uiPriority w:val="99"/>
    <w:qFormat/>
    <w:rPr>
      <w:rFonts w:ascii="Arial" w:hAnsi="Arial" w:cs="Arial"/>
      <w:b/>
      <w:bCs/>
      <w:kern w:val="2"/>
      <w:sz w:val="32"/>
      <w:szCs w:val="32"/>
    </w:rPr>
  </w:style>
  <w:style w:type="paragraph" w:customStyle="1" w:styleId="font0">
    <w:name w:val="font0"/>
    <w:basedOn w:val="a"/>
    <w:qFormat/>
    <w:pPr>
      <w:widowControl/>
      <w:spacing w:before="100" w:beforeAutospacing="1" w:after="100" w:afterAutospacing="1"/>
      <w:jc w:val="left"/>
    </w:pPr>
    <w:rPr>
      <w:rFonts w:ascii="宋体" w:hAnsi="宋体" w:cs="宋体"/>
      <w:b/>
      <w:bCs/>
      <w:color w:val="000000"/>
      <w:kern w:val="0"/>
      <w:sz w:val="20"/>
      <w:szCs w:val="20"/>
    </w:rPr>
  </w:style>
  <w:style w:type="paragraph" w:customStyle="1" w:styleId="font1">
    <w:name w:val="font1"/>
    <w:basedOn w:val="a"/>
    <w:qFormat/>
    <w:pPr>
      <w:widowControl/>
      <w:spacing w:before="100" w:beforeAutospacing="1" w:after="100" w:afterAutospacing="1"/>
      <w:jc w:val="left"/>
    </w:pPr>
    <w:rPr>
      <w:rFonts w:ascii="宋体" w:hAnsi="宋体" w:cs="宋体"/>
      <w:b/>
      <w:bCs/>
      <w:color w:val="000000"/>
      <w:kern w:val="0"/>
      <w:sz w:val="18"/>
      <w:szCs w:val="18"/>
    </w:rPr>
  </w:style>
  <w:style w:type="paragraph" w:customStyle="1" w:styleId="font2">
    <w:name w:val="font2"/>
    <w:basedOn w:val="a"/>
    <w:qFormat/>
    <w:pPr>
      <w:widowControl/>
      <w:spacing w:before="100" w:beforeAutospacing="1" w:after="100" w:afterAutospacing="1"/>
      <w:jc w:val="left"/>
    </w:pPr>
    <w:rPr>
      <w:rFonts w:ascii="宋体" w:hAnsi="宋体" w:cs="宋体"/>
      <w:color w:val="000000"/>
      <w:kern w:val="0"/>
      <w:sz w:val="18"/>
      <w:szCs w:val="18"/>
    </w:rPr>
  </w:style>
  <w:style w:type="paragraph" w:customStyle="1" w:styleId="font3">
    <w:name w:val="font3"/>
    <w:basedOn w:val="a"/>
    <w:qFormat/>
    <w:pPr>
      <w:widowControl/>
      <w:spacing w:before="100" w:beforeAutospacing="1" w:after="100" w:afterAutospacing="1"/>
      <w:jc w:val="left"/>
    </w:pPr>
    <w:rPr>
      <w:rFonts w:ascii="宋体" w:hAnsi="宋体" w:cs="宋体"/>
      <w:color w:val="000000"/>
      <w:kern w:val="0"/>
      <w:sz w:val="22"/>
      <w:szCs w:val="22"/>
    </w:rPr>
  </w:style>
  <w:style w:type="paragraph" w:customStyle="1" w:styleId="font4">
    <w:name w:val="font4"/>
    <w:basedOn w:val="a"/>
    <w:qFormat/>
    <w:pPr>
      <w:widowControl/>
      <w:spacing w:before="100" w:beforeAutospacing="1" w:after="100" w:afterAutospacing="1"/>
      <w:jc w:val="left"/>
    </w:pPr>
    <w:rPr>
      <w:rFonts w:ascii="宋体" w:hAnsi="宋体" w:cs="宋体"/>
      <w:b/>
      <w:bCs/>
      <w:color w:val="FF0000"/>
      <w:kern w:val="0"/>
      <w:sz w:val="22"/>
      <w:szCs w:val="22"/>
    </w:rPr>
  </w:style>
  <w:style w:type="paragraph" w:customStyle="1" w:styleId="font5">
    <w:name w:val="font5"/>
    <w:basedOn w:val="a"/>
    <w:qFormat/>
    <w:pPr>
      <w:widowControl/>
      <w:spacing w:before="100" w:beforeAutospacing="1" w:after="100" w:afterAutospacing="1"/>
      <w:jc w:val="left"/>
    </w:pPr>
    <w:rPr>
      <w:rFonts w:ascii="宋体" w:hAnsi="宋体" w:cs="宋体"/>
      <w:color w:val="000000"/>
      <w:kern w:val="0"/>
      <w:sz w:val="18"/>
      <w:szCs w:val="18"/>
    </w:rPr>
  </w:style>
  <w:style w:type="paragraph" w:customStyle="1" w:styleId="font6">
    <w:name w:val="font6"/>
    <w:basedOn w:val="a"/>
    <w:qFormat/>
    <w:pPr>
      <w:widowControl/>
      <w:spacing w:before="100" w:beforeAutospacing="1" w:after="100" w:afterAutospacing="1"/>
      <w:jc w:val="left"/>
    </w:pPr>
    <w:rPr>
      <w:rFonts w:ascii="宋体" w:hAnsi="宋体" w:cs="宋体"/>
      <w:color w:val="000000"/>
      <w:kern w:val="0"/>
      <w:sz w:val="20"/>
      <w:szCs w:val="20"/>
    </w:rPr>
  </w:style>
  <w:style w:type="paragraph" w:customStyle="1" w:styleId="font7">
    <w:name w:val="font7"/>
    <w:basedOn w:val="a"/>
    <w:qFormat/>
    <w:pPr>
      <w:widowControl/>
      <w:spacing w:before="100" w:beforeAutospacing="1" w:after="100" w:afterAutospacing="1"/>
      <w:jc w:val="left"/>
    </w:pPr>
    <w:rPr>
      <w:rFonts w:ascii="宋体" w:hAnsi="宋体" w:cs="宋体"/>
      <w:b/>
      <w:bCs/>
      <w:color w:val="000000"/>
      <w:kern w:val="0"/>
      <w:sz w:val="22"/>
      <w:szCs w:val="22"/>
    </w:rPr>
  </w:style>
  <w:style w:type="paragraph" w:customStyle="1" w:styleId="font8">
    <w:name w:val="font8"/>
    <w:basedOn w:val="a"/>
    <w:qFormat/>
    <w:pPr>
      <w:widowControl/>
      <w:spacing w:before="100" w:beforeAutospacing="1" w:after="100" w:afterAutospacing="1"/>
      <w:jc w:val="left"/>
    </w:pPr>
    <w:rPr>
      <w:rFonts w:ascii="宋体" w:hAnsi="宋体" w:cs="宋体"/>
      <w:color w:val="000000"/>
      <w:kern w:val="0"/>
      <w:sz w:val="20"/>
      <w:szCs w:val="20"/>
    </w:rPr>
  </w:style>
  <w:style w:type="paragraph" w:customStyle="1" w:styleId="font9">
    <w:name w:val="font9"/>
    <w:basedOn w:val="a"/>
    <w:pPr>
      <w:widowControl/>
      <w:spacing w:before="100" w:beforeAutospacing="1" w:after="100" w:afterAutospacing="1"/>
      <w:jc w:val="left"/>
    </w:pPr>
    <w:rPr>
      <w:rFonts w:ascii="宋体" w:hAnsi="宋体" w:cs="宋体"/>
      <w:b/>
      <w:bCs/>
      <w:color w:val="000000"/>
      <w:kern w:val="0"/>
      <w:sz w:val="20"/>
      <w:szCs w:val="20"/>
    </w:rPr>
  </w:style>
  <w:style w:type="paragraph" w:customStyle="1" w:styleId="font10">
    <w:name w:val="font10"/>
    <w:basedOn w:val="a"/>
    <w:qFormat/>
    <w:pPr>
      <w:widowControl/>
      <w:spacing w:before="100" w:beforeAutospacing="1" w:after="100" w:afterAutospacing="1"/>
      <w:jc w:val="left"/>
    </w:pPr>
    <w:rPr>
      <w:rFonts w:ascii="宋体" w:hAnsi="宋体" w:cs="宋体"/>
      <w:b/>
      <w:bCs/>
      <w:color w:val="FF0000"/>
      <w:kern w:val="0"/>
      <w:sz w:val="18"/>
      <w:szCs w:val="18"/>
    </w:rPr>
  </w:style>
  <w:style w:type="paragraph" w:customStyle="1" w:styleId="font11">
    <w:name w:val="font11"/>
    <w:basedOn w:val="a"/>
    <w:qFormat/>
    <w:pPr>
      <w:widowControl/>
      <w:spacing w:before="100" w:beforeAutospacing="1" w:after="100" w:afterAutospacing="1"/>
      <w:jc w:val="left"/>
    </w:pPr>
    <w:rPr>
      <w:rFonts w:ascii="宋体" w:hAnsi="宋体" w:cs="宋体"/>
      <w:b/>
      <w:bCs/>
      <w:color w:val="000000"/>
      <w:kern w:val="0"/>
      <w:sz w:val="22"/>
      <w:szCs w:val="22"/>
    </w:rPr>
  </w:style>
  <w:style w:type="paragraph" w:customStyle="1" w:styleId="font12">
    <w:name w:val="font12"/>
    <w:basedOn w:val="a"/>
    <w:qFormat/>
    <w:pPr>
      <w:widowControl/>
      <w:spacing w:before="100" w:beforeAutospacing="1" w:after="100" w:afterAutospacing="1"/>
      <w:jc w:val="left"/>
    </w:pPr>
    <w:rPr>
      <w:rFonts w:ascii="宋体" w:hAnsi="宋体" w:cs="宋体"/>
      <w:b/>
      <w:bCs/>
      <w:color w:val="000000"/>
      <w:kern w:val="0"/>
      <w:sz w:val="18"/>
      <w:szCs w:val="18"/>
    </w:rPr>
  </w:style>
  <w:style w:type="paragraph" w:customStyle="1" w:styleId="et3">
    <w:name w:val="et3"/>
    <w:basedOn w:val="a"/>
    <w:qFormat/>
    <w:pPr>
      <w:widowControl/>
      <w:spacing w:before="100" w:beforeAutospacing="1" w:after="100" w:afterAutospacing="1"/>
      <w:jc w:val="left"/>
    </w:pPr>
    <w:rPr>
      <w:rFonts w:ascii="宋体" w:hAnsi="宋体" w:cs="宋体"/>
      <w:kern w:val="0"/>
      <w:sz w:val="18"/>
      <w:szCs w:val="18"/>
    </w:rPr>
  </w:style>
  <w:style w:type="paragraph" w:customStyle="1" w:styleId="et5">
    <w:name w:val="et5"/>
    <w:basedOn w:val="a"/>
    <w:qFormat/>
    <w:pPr>
      <w:widowControl/>
      <w:spacing w:before="100" w:beforeAutospacing="1" w:after="100" w:afterAutospacing="1"/>
      <w:jc w:val="left"/>
    </w:pPr>
    <w:rPr>
      <w:rFonts w:ascii="宋体" w:hAnsi="宋体" w:cs="宋体"/>
      <w:b/>
      <w:bCs/>
      <w:color w:val="FF0000"/>
      <w:kern w:val="0"/>
      <w:sz w:val="24"/>
    </w:rPr>
  </w:style>
  <w:style w:type="paragraph" w:customStyle="1" w:styleId="et6">
    <w:name w:val="et6"/>
    <w:basedOn w:val="a"/>
    <w:qFormat/>
    <w:pPr>
      <w:widowControl/>
      <w:pBdr>
        <w:bottom w:val="single" w:sz="4" w:space="0" w:color="000000"/>
      </w:pBdr>
      <w:spacing w:before="100" w:beforeAutospacing="1" w:after="100" w:afterAutospacing="1"/>
      <w:jc w:val="center"/>
    </w:pPr>
    <w:rPr>
      <w:rFonts w:ascii="宋体" w:hAnsi="宋体" w:cs="宋体"/>
      <w:b/>
      <w:bCs/>
      <w:kern w:val="0"/>
      <w:sz w:val="24"/>
    </w:rPr>
  </w:style>
  <w:style w:type="paragraph" w:customStyle="1" w:styleId="et7">
    <w:name w:val="et7"/>
    <w:basedOn w:val="a"/>
    <w:qFormat/>
    <w:pPr>
      <w:widowControl/>
      <w:pBdr>
        <w:bottom w:val="single" w:sz="4" w:space="0" w:color="000000"/>
      </w:pBdr>
      <w:spacing w:before="100" w:beforeAutospacing="1" w:after="100" w:afterAutospacing="1"/>
      <w:jc w:val="center"/>
    </w:pPr>
    <w:rPr>
      <w:rFonts w:ascii="宋体" w:hAnsi="宋体" w:cs="宋体"/>
      <w:b/>
      <w:bCs/>
      <w:kern w:val="0"/>
      <w:sz w:val="18"/>
      <w:szCs w:val="18"/>
    </w:rPr>
  </w:style>
  <w:style w:type="paragraph" w:customStyle="1" w:styleId="et8">
    <w:name w:val="et8"/>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kern w:val="0"/>
      <w:sz w:val="20"/>
      <w:szCs w:val="20"/>
    </w:rPr>
  </w:style>
  <w:style w:type="paragraph" w:customStyle="1" w:styleId="et9">
    <w:name w:val="et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kern w:val="0"/>
      <w:sz w:val="18"/>
      <w:szCs w:val="18"/>
    </w:rPr>
  </w:style>
  <w:style w:type="paragraph" w:customStyle="1" w:styleId="et10">
    <w:name w:val="et1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kern w:val="0"/>
      <w:sz w:val="20"/>
      <w:szCs w:val="20"/>
    </w:rPr>
  </w:style>
  <w:style w:type="paragraph" w:customStyle="1" w:styleId="et11">
    <w:name w:val="et11"/>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kern w:val="0"/>
      <w:sz w:val="20"/>
      <w:szCs w:val="20"/>
    </w:rPr>
  </w:style>
  <w:style w:type="paragraph" w:customStyle="1" w:styleId="et12">
    <w:name w:val="et1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0"/>
      <w:szCs w:val="20"/>
    </w:rPr>
  </w:style>
  <w:style w:type="paragraph" w:customStyle="1" w:styleId="et13">
    <w:name w:val="et1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0"/>
      <w:szCs w:val="20"/>
    </w:rPr>
  </w:style>
  <w:style w:type="paragraph" w:customStyle="1" w:styleId="et14">
    <w:name w:val="et14"/>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kern w:val="0"/>
      <w:sz w:val="18"/>
      <w:szCs w:val="18"/>
    </w:rPr>
  </w:style>
  <w:style w:type="paragraph" w:customStyle="1" w:styleId="et15">
    <w:name w:val="et15"/>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kern w:val="0"/>
      <w:sz w:val="20"/>
      <w:szCs w:val="20"/>
    </w:rPr>
  </w:style>
  <w:style w:type="paragraph" w:customStyle="1" w:styleId="et16">
    <w:name w:val="et1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0"/>
      <w:szCs w:val="20"/>
    </w:rPr>
  </w:style>
  <w:style w:type="paragraph" w:customStyle="1" w:styleId="et17">
    <w:name w:val="et1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0"/>
      <w:szCs w:val="20"/>
    </w:rPr>
  </w:style>
  <w:style w:type="paragraph" w:customStyle="1" w:styleId="et18">
    <w:name w:val="et18"/>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et19">
    <w:name w:val="et1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18"/>
      <w:szCs w:val="18"/>
    </w:rPr>
  </w:style>
  <w:style w:type="paragraph" w:customStyle="1" w:styleId="et20">
    <w:name w:val="et2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color w:val="000000"/>
      <w:kern w:val="0"/>
      <w:sz w:val="20"/>
      <w:szCs w:val="20"/>
    </w:rPr>
  </w:style>
  <w:style w:type="paragraph" w:customStyle="1" w:styleId="et21">
    <w:name w:val="et21"/>
    <w:basedOn w:val="a"/>
    <w:qFormat/>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kern w:val="0"/>
      <w:sz w:val="20"/>
      <w:szCs w:val="20"/>
    </w:rPr>
  </w:style>
  <w:style w:type="paragraph" w:customStyle="1" w:styleId="et22">
    <w:name w:val="et2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kern w:val="0"/>
      <w:sz w:val="20"/>
      <w:szCs w:val="20"/>
    </w:rPr>
  </w:style>
  <w:style w:type="paragraph" w:customStyle="1" w:styleId="et23">
    <w:name w:val="et23"/>
    <w:basedOn w:val="a"/>
    <w:qFormat/>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kern w:val="0"/>
      <w:sz w:val="20"/>
      <w:szCs w:val="20"/>
    </w:rPr>
  </w:style>
  <w:style w:type="paragraph" w:customStyle="1" w:styleId="et25">
    <w:name w:val="et25"/>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b/>
      <w:bCs/>
      <w:color w:val="FF0000"/>
      <w:kern w:val="0"/>
      <w:sz w:val="24"/>
    </w:rPr>
  </w:style>
  <w:style w:type="paragraph" w:customStyle="1" w:styleId="et26">
    <w:name w:val="et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color w:val="000000"/>
      <w:kern w:val="0"/>
      <w:sz w:val="20"/>
      <w:szCs w:val="20"/>
    </w:rPr>
  </w:style>
  <w:style w:type="paragraph" w:customStyle="1" w:styleId="et27">
    <w:name w:val="et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b/>
      <w:bCs/>
      <w:color w:val="FF0000"/>
      <w:kern w:val="0"/>
      <w:sz w:val="18"/>
      <w:szCs w:val="18"/>
    </w:rPr>
  </w:style>
  <w:style w:type="paragraph" w:customStyle="1" w:styleId="et28">
    <w:name w:val="et28"/>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b/>
      <w:bCs/>
      <w:color w:val="000000"/>
      <w:kern w:val="0"/>
      <w:sz w:val="24"/>
    </w:rPr>
  </w:style>
  <w:style w:type="paragraph" w:customStyle="1" w:styleId="et29">
    <w:name w:val="et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kern w:val="0"/>
      <w:sz w:val="24"/>
    </w:rPr>
  </w:style>
  <w:style w:type="paragraph" w:customStyle="1" w:styleId="et30">
    <w:name w:val="et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kern w:val="0"/>
      <w:sz w:val="18"/>
      <w:szCs w:val="18"/>
    </w:rPr>
  </w:style>
  <w:style w:type="paragraph" w:customStyle="1" w:styleId="et31">
    <w:name w:val="et31"/>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b/>
      <w:bCs/>
      <w:color w:val="000000"/>
      <w:kern w:val="0"/>
      <w:sz w:val="24"/>
    </w:rPr>
  </w:style>
  <w:style w:type="paragraph" w:customStyle="1" w:styleId="et32">
    <w:name w:val="et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b/>
      <w:bCs/>
      <w:color w:val="000000"/>
      <w:kern w:val="0"/>
      <w:sz w:val="18"/>
      <w:szCs w:val="18"/>
    </w:rPr>
  </w:style>
  <w:style w:type="paragraph" w:customStyle="1" w:styleId="et33">
    <w:name w:val="et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character" w:customStyle="1" w:styleId="font13">
    <w:name w:val="font13"/>
    <w:basedOn w:val="a0"/>
    <w:qFormat/>
    <w:rPr>
      <w:rFonts w:ascii="宋体" w:eastAsia="宋体" w:hAnsi="宋体" w:hint="eastAsia"/>
      <w:b/>
      <w:bCs/>
      <w:color w:val="000000"/>
      <w:sz w:val="18"/>
      <w:szCs w:val="18"/>
      <w:u w:val="none"/>
    </w:rPr>
  </w:style>
  <w:style w:type="character" w:customStyle="1" w:styleId="font21">
    <w:name w:val="font21"/>
    <w:basedOn w:val="a0"/>
    <w:qFormat/>
    <w:rPr>
      <w:rFonts w:ascii="宋体" w:eastAsia="宋体" w:hAnsi="宋体" w:hint="eastAsia"/>
      <w:color w:val="000000"/>
      <w:sz w:val="18"/>
      <w:szCs w:val="18"/>
      <w:u w:val="none"/>
    </w:rPr>
  </w:style>
  <w:style w:type="paragraph" w:customStyle="1" w:styleId="1">
    <w:name w:val="修订1"/>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E66D1-7452-41FB-B4EF-5138AEA52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19237</dc:creator>
  <cp:lastModifiedBy>Administrator</cp:lastModifiedBy>
  <cp:revision>3</cp:revision>
  <cp:lastPrinted>2023-03-08T03:40:00Z</cp:lastPrinted>
  <dcterms:created xsi:type="dcterms:W3CDTF">2023-11-17T01:33:00Z</dcterms:created>
  <dcterms:modified xsi:type="dcterms:W3CDTF">2023-11-17T01:34:00Z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59FD6CD4097C415F8F5BC8E7F3240E67_13</vt:lpwstr>
  </property>
</Properties>
</file>